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502" w:rsidRPr="00603DF1" w:rsidRDefault="005657F2" w:rsidP="00565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sprawy</w:t>
      </w:r>
      <w:r w:rsidR="000C350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RZP</w:t>
      </w:r>
      <w:r w:rsidR="00522404">
        <w:rPr>
          <w:rFonts w:ascii="Times New Roman" w:hAnsi="Times New Roman" w:cs="Times New Roman"/>
          <w:b/>
          <w:sz w:val="24"/>
          <w:szCs w:val="24"/>
        </w:rPr>
        <w:t>.271.</w:t>
      </w:r>
      <w:r w:rsidR="00827DFC">
        <w:rPr>
          <w:rFonts w:ascii="Times New Roman" w:hAnsi="Times New Roman" w:cs="Times New Roman"/>
          <w:b/>
          <w:sz w:val="24"/>
          <w:szCs w:val="24"/>
        </w:rPr>
        <w:t>105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.201</w:t>
      </w:r>
      <w:r w:rsidR="00522404">
        <w:rPr>
          <w:rFonts w:ascii="Times New Roman" w:hAnsi="Times New Roman" w:cs="Times New Roman"/>
          <w:b/>
          <w:sz w:val="24"/>
          <w:szCs w:val="24"/>
        </w:rPr>
        <w:t>9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Pr="00603DF1" w:rsidRDefault="000C3502" w:rsidP="000C350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DF1">
        <w:rPr>
          <w:rFonts w:ascii="Times New Roman" w:hAnsi="Times New Roman" w:cs="Times New Roman"/>
          <w:sz w:val="24"/>
          <w:szCs w:val="24"/>
        </w:rPr>
        <w:t xml:space="preserve">Białe Błota, dnia </w:t>
      </w:r>
      <w:r w:rsidR="00827DFC">
        <w:rPr>
          <w:rFonts w:ascii="Times New Roman" w:hAnsi="Times New Roman" w:cs="Times New Roman"/>
          <w:sz w:val="24"/>
          <w:szCs w:val="24"/>
        </w:rPr>
        <w:t>04.12</w:t>
      </w:r>
      <w:r w:rsidR="00FB0DE1">
        <w:rPr>
          <w:rFonts w:ascii="Times New Roman" w:hAnsi="Times New Roman" w:cs="Times New Roman"/>
          <w:sz w:val="24"/>
          <w:szCs w:val="24"/>
        </w:rPr>
        <w:t>.201</w:t>
      </w:r>
      <w:r w:rsidR="00522404">
        <w:rPr>
          <w:rFonts w:ascii="Times New Roman" w:hAnsi="Times New Roman" w:cs="Times New Roman"/>
          <w:sz w:val="24"/>
          <w:szCs w:val="24"/>
        </w:rPr>
        <w:t>9</w:t>
      </w:r>
      <w:r w:rsidRPr="00603DF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0C3502" w:rsidRPr="00603DF1" w:rsidRDefault="000C3502" w:rsidP="000C35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F1">
        <w:rPr>
          <w:rFonts w:ascii="Times New Roman" w:hAnsi="Times New Roman" w:cs="Times New Roman"/>
          <w:b/>
          <w:sz w:val="24"/>
          <w:szCs w:val="24"/>
        </w:rPr>
        <w:t>ZAPYTANIE  OFERTOWE</w:t>
      </w:r>
    </w:p>
    <w:p w:rsidR="000C3502" w:rsidRPr="00827DFC" w:rsidRDefault="00827DFC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DFC">
        <w:rPr>
          <w:rFonts w:ascii="Times New Roman" w:hAnsi="Times New Roman" w:cs="Times New Roman"/>
          <w:b/>
          <w:sz w:val="24"/>
          <w:szCs w:val="24"/>
        </w:rPr>
        <w:t xml:space="preserve">Zakup 14 komputerów przenośnych </w:t>
      </w:r>
      <w:r>
        <w:rPr>
          <w:rFonts w:ascii="Times New Roman" w:hAnsi="Times New Roman" w:cs="Times New Roman"/>
          <w:b/>
          <w:sz w:val="24"/>
          <w:szCs w:val="24"/>
        </w:rPr>
        <w:t>oraz szafki mobilnej do przechowywania komputerów</w:t>
      </w: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502" w:rsidRDefault="000C3502" w:rsidP="000C3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Dotyczy postępowania o udzielenie zamówienia publicznego o wartości mniejszej niż wyrażona w złotych równowartość 30 000,00 euro, na podstawie art. 4 pkt 8 ustawy Prawo zamówień publicznych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201</w:t>
      </w:r>
      <w:r w:rsidR="00827DFC">
        <w:rPr>
          <w:rFonts w:ascii="Times New Roman" w:hAnsi="Times New Roman" w:cs="Times New Roman"/>
          <w:sz w:val="24"/>
          <w:szCs w:val="24"/>
        </w:rPr>
        <w:t>9 r. poz. 1843</w:t>
      </w:r>
      <w:r w:rsidR="005657F2">
        <w:rPr>
          <w:rFonts w:ascii="Times New Roman" w:hAnsi="Times New Roman" w:cs="Times New Roman"/>
          <w:sz w:val="24"/>
          <w:szCs w:val="24"/>
        </w:rPr>
        <w:t xml:space="preserve"> ze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C3502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3"/>
      <w:r w:rsidRPr="0054422F">
        <w:rPr>
          <w:rFonts w:ascii="Times New Roman" w:hAnsi="Times New Roman" w:cs="Times New Roman"/>
          <w:sz w:val="24"/>
          <w:szCs w:val="24"/>
        </w:rPr>
        <w:t>ZAMAWIAJĄCY</w:t>
      </w:r>
      <w:bookmarkEnd w:id="0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Gmina Białe Błota 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Adres: ul. Szubińska 7; 86-005 Białe Błota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: 52 323 90 90, </w:t>
      </w: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faks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 52 323 90 80 </w:t>
      </w:r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86B43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7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  <w:lang w:val="en-US" w:bidi="en-US"/>
          </w:rPr>
          <w:t>inwestycje@bialeblota.eu</w:t>
        </w:r>
      </w:hyperlink>
      <w:r w:rsidR="00522404">
        <w:rPr>
          <w:rStyle w:val="Hipercze"/>
          <w:rFonts w:ascii="Times New Roman" w:hAnsi="Times New Roman" w:cs="Times New Roman"/>
          <w:sz w:val="24"/>
          <w:szCs w:val="24"/>
          <w:lang w:val="en-US" w:bidi="en-US"/>
        </w:rPr>
        <w:t xml:space="preserve"> ; monika.dominikowska@bialeblota.eu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Style w:val="Hipercze"/>
          <w:rFonts w:ascii="Times New Roman" w:hAnsi="Times New Roman" w:cs="Times New Roman"/>
          <w:sz w:val="24"/>
          <w:szCs w:val="24"/>
        </w:rPr>
      </w:pPr>
      <w:r w:rsidRPr="00C86B43">
        <w:rPr>
          <w:rFonts w:ascii="Times New Roman" w:hAnsi="Times New Roman" w:cs="Times New Roman"/>
          <w:sz w:val="24"/>
          <w:szCs w:val="24"/>
        </w:rPr>
        <w:t xml:space="preserve">adres strony internetowej </w:t>
      </w:r>
      <w:hyperlink r:id="rId8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</w:rPr>
          <w:t>www.bip.bialeblota.pl</w:t>
        </w:r>
      </w:hyperlink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54422F">
        <w:rPr>
          <w:rFonts w:ascii="Times New Roman" w:hAnsi="Times New Roman" w:cs="Times New Roman"/>
          <w:sz w:val="24"/>
          <w:szCs w:val="24"/>
        </w:rPr>
        <w:t>OZNACZENIE POSTĘPOWANIA</w:t>
      </w:r>
      <w:bookmarkEnd w:id="1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Postępowanie, którego dotyczy niniejszy dokument oznaczone jest znakiem:</w:t>
      </w:r>
    </w:p>
    <w:p w:rsidR="000C3502" w:rsidRDefault="005657F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RZP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.271.</w:t>
      </w:r>
      <w:r w:rsidR="00827DFC">
        <w:rPr>
          <w:rFonts w:ascii="Times New Roman" w:hAnsi="Times New Roman" w:cs="Times New Roman"/>
          <w:b/>
          <w:sz w:val="24"/>
          <w:szCs w:val="24"/>
        </w:rPr>
        <w:t>105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.201</w:t>
      </w:r>
      <w:r w:rsidR="00522404">
        <w:rPr>
          <w:rFonts w:ascii="Times New Roman" w:hAnsi="Times New Roman" w:cs="Times New Roman"/>
          <w:b/>
          <w:sz w:val="24"/>
          <w:szCs w:val="24"/>
        </w:rPr>
        <w:t>9</w:t>
      </w:r>
      <w:r w:rsidR="000C3502" w:rsidRPr="002E7216">
        <w:rPr>
          <w:rFonts w:ascii="Times New Roman" w:hAnsi="Times New Roman" w:cs="Times New Roman"/>
          <w:b/>
          <w:sz w:val="24"/>
          <w:szCs w:val="24"/>
        </w:rPr>
        <w:t>.ZP2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Wykonawcy powinni we wszelkich kontaktach z Zamawiającym powoływać się na wyżej podane oznaczenie.</w:t>
      </w: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6"/>
      <w:r w:rsidRPr="0054422F">
        <w:rPr>
          <w:rFonts w:ascii="Times New Roman" w:hAnsi="Times New Roman" w:cs="Times New Roman"/>
          <w:sz w:val="24"/>
          <w:szCs w:val="24"/>
        </w:rPr>
        <w:t>TRYB POSTĘPOWANIA</w:t>
      </w:r>
      <w:bookmarkEnd w:id="2"/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Postępowanie o udzielenie zamówienia prowadzone jest w trybie </w:t>
      </w:r>
      <w:r>
        <w:rPr>
          <w:rFonts w:ascii="Times New Roman" w:hAnsi="Times New Roman" w:cs="Times New Roman"/>
          <w:sz w:val="24"/>
          <w:szCs w:val="24"/>
        </w:rPr>
        <w:t xml:space="preserve">zapytania ofertowego zgodnie z Zarządzeniem nr </w:t>
      </w:r>
      <w:r w:rsidR="00EC526B">
        <w:rPr>
          <w:rFonts w:ascii="Times New Roman" w:hAnsi="Times New Roman" w:cs="Times New Roman"/>
          <w:sz w:val="24"/>
          <w:szCs w:val="24"/>
        </w:rPr>
        <w:t>41/2019</w:t>
      </w:r>
      <w:r>
        <w:rPr>
          <w:rFonts w:ascii="Times New Roman" w:hAnsi="Times New Roman" w:cs="Times New Roman"/>
          <w:sz w:val="24"/>
          <w:szCs w:val="24"/>
        </w:rPr>
        <w:t xml:space="preserve"> Wójta Gminy Białe Błota z dnia </w:t>
      </w:r>
      <w:r w:rsidR="00EC526B">
        <w:rPr>
          <w:rFonts w:ascii="Times New Roman" w:hAnsi="Times New Roman" w:cs="Times New Roman"/>
          <w:sz w:val="24"/>
          <w:szCs w:val="24"/>
        </w:rPr>
        <w:t>29 marca 2019</w:t>
      </w:r>
      <w:r>
        <w:rPr>
          <w:rFonts w:ascii="Times New Roman" w:hAnsi="Times New Roman" w:cs="Times New Roman"/>
          <w:sz w:val="24"/>
          <w:szCs w:val="24"/>
        </w:rPr>
        <w:t xml:space="preserve"> r. w sprawie </w:t>
      </w:r>
      <w:r w:rsidR="00EC526B">
        <w:rPr>
          <w:rFonts w:ascii="Times New Roman" w:hAnsi="Times New Roman" w:cs="Times New Roman"/>
          <w:sz w:val="24"/>
          <w:szCs w:val="24"/>
        </w:rPr>
        <w:t>Regulaminu udzielania przez Urząd Gminy Białe Błota zamówień publicznych o wartości szacunkowej nieprzekraczającej wyrażonej w złotych równowartości kwoty 30 000 euro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54422F">
        <w:rPr>
          <w:rFonts w:ascii="Times New Roman" w:hAnsi="Times New Roman" w:cs="Times New Roman"/>
          <w:sz w:val="24"/>
          <w:szCs w:val="24"/>
        </w:rPr>
        <w:t>PRZEDMIOT ZAMÓWIENIA</w:t>
      </w:r>
      <w:bookmarkEnd w:id="3"/>
    </w:p>
    <w:p w:rsidR="000C3502" w:rsidRPr="0054422F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Przedmiotem zamówienia jest:</w:t>
      </w:r>
    </w:p>
    <w:p w:rsidR="000C3502" w:rsidRPr="00827DFC" w:rsidRDefault="00827DFC" w:rsidP="000C3502">
      <w:pPr>
        <w:pStyle w:val="Teksttreci40"/>
        <w:shd w:val="clear" w:color="auto" w:fill="auto"/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DFC">
        <w:rPr>
          <w:rFonts w:ascii="Times New Roman" w:hAnsi="Times New Roman" w:cs="Times New Roman"/>
          <w:sz w:val="24"/>
          <w:szCs w:val="24"/>
        </w:rPr>
        <w:t>Zakup 14 komputerów przenośnych oraz szafki mobilnej do przechowywania komputerów</w:t>
      </w:r>
      <w:r w:rsidRPr="00827DFC">
        <w:rPr>
          <w:rFonts w:ascii="Times New Roman" w:hAnsi="Times New Roman" w:cs="Times New Roman"/>
          <w:sz w:val="24"/>
          <w:szCs w:val="24"/>
        </w:rPr>
        <w:t xml:space="preserve"> </w:t>
      </w:r>
      <w:r w:rsidRPr="00827DFC">
        <w:rPr>
          <w:rFonts w:ascii="Times New Roman" w:hAnsi="Times New Roman" w:cs="Times New Roman"/>
          <w:sz w:val="24"/>
          <w:szCs w:val="24"/>
        </w:rPr>
        <w:t>dla Gminy Białe Błota w związku z realizacją projektu grantowego pn. „ Gmina na czasie w Gminie Białe Błota”</w:t>
      </w:r>
    </w:p>
    <w:p w:rsidR="005657F2" w:rsidRPr="0054422F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 zamówienia zwany jest dalej „przedmiotem zamówienia" lub „zamówieniem”.</w:t>
      </w:r>
    </w:p>
    <w:p w:rsidR="005657F2" w:rsidRPr="005E7D4A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7D4A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827DFC" w:rsidRPr="00827DFC">
        <w:rPr>
          <w:rFonts w:ascii="Times New Roman" w:hAnsi="Times New Roman" w:cs="Times New Roman"/>
          <w:b/>
          <w:sz w:val="24"/>
          <w:szCs w:val="24"/>
        </w:rPr>
        <w:t xml:space="preserve">nie </w:t>
      </w:r>
      <w:r w:rsidRPr="005E7D4A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dopuszcza </w:t>
      </w:r>
      <w:r w:rsidR="00827DFC">
        <w:rPr>
          <w:rFonts w:ascii="Times New Roman" w:hAnsi="Times New Roman" w:cs="Times New Roman"/>
          <w:b/>
          <w:sz w:val="24"/>
          <w:szCs w:val="24"/>
        </w:rPr>
        <w:t>składania</w:t>
      </w:r>
      <w:r w:rsidRPr="005E7D4A">
        <w:rPr>
          <w:rFonts w:ascii="Times New Roman" w:hAnsi="Times New Roman" w:cs="Times New Roman"/>
          <w:b/>
          <w:sz w:val="24"/>
          <w:szCs w:val="24"/>
        </w:rPr>
        <w:t xml:space="preserve"> ofert częściowych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7F2" w:rsidRPr="0054422F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54422F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nie dopuszcza </w:t>
      </w:r>
      <w:r w:rsidRPr="0054422F">
        <w:rPr>
          <w:rFonts w:ascii="Times New Roman" w:hAnsi="Times New Roman" w:cs="Times New Roman"/>
          <w:sz w:val="24"/>
          <w:szCs w:val="24"/>
        </w:rPr>
        <w:t>składania ofert wariantowych.</w:t>
      </w:r>
    </w:p>
    <w:p w:rsidR="005657F2" w:rsidRPr="0054422F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Realizacja zamówienia podlega prawu polskiemu</w:t>
      </w:r>
      <w:r>
        <w:rPr>
          <w:rFonts w:ascii="Times New Roman" w:hAnsi="Times New Roman" w:cs="Times New Roman"/>
          <w:sz w:val="24"/>
          <w:szCs w:val="24"/>
        </w:rPr>
        <w:t xml:space="preserve">, w tym w szczególności </w:t>
      </w:r>
      <w:r w:rsidRPr="0054422F">
        <w:rPr>
          <w:rFonts w:ascii="Times New Roman" w:hAnsi="Times New Roman" w:cs="Times New Roman"/>
          <w:sz w:val="24"/>
          <w:szCs w:val="24"/>
        </w:rPr>
        <w:t xml:space="preserve">ustawie </w:t>
      </w:r>
      <w:r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>z dnia 23 kwietnia 1964 r. Kodeks cywilny i us</w:t>
      </w:r>
      <w:r>
        <w:rPr>
          <w:rFonts w:ascii="Times New Roman" w:hAnsi="Times New Roman" w:cs="Times New Roman"/>
          <w:sz w:val="24"/>
          <w:szCs w:val="24"/>
        </w:rPr>
        <w:t>tawie z dnia 29 stycznia 2004 r</w:t>
      </w:r>
      <w:r w:rsidRPr="0054422F">
        <w:rPr>
          <w:rFonts w:ascii="Times New Roman" w:hAnsi="Times New Roman" w:cs="Times New Roman"/>
          <w:sz w:val="24"/>
          <w:szCs w:val="24"/>
        </w:rPr>
        <w:t>.</w:t>
      </w:r>
    </w:p>
    <w:p w:rsidR="005657F2" w:rsidRDefault="005657F2" w:rsidP="005657F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567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Szczegółowo przedmiot zamówienia opisany został w </w:t>
      </w:r>
      <w:r>
        <w:rPr>
          <w:rFonts w:ascii="Times New Roman" w:hAnsi="Times New Roman" w:cs="Times New Roman"/>
          <w:b/>
          <w:sz w:val="24"/>
          <w:szCs w:val="24"/>
        </w:rPr>
        <w:t>Opis</w:t>
      </w:r>
      <w:r w:rsidR="00827DFC">
        <w:rPr>
          <w:rFonts w:ascii="Times New Roman" w:hAnsi="Times New Roman" w:cs="Times New Roman"/>
          <w:b/>
          <w:sz w:val="24"/>
          <w:szCs w:val="24"/>
        </w:rPr>
        <w:t>ie</w:t>
      </w:r>
      <w:r>
        <w:rPr>
          <w:rFonts w:ascii="Times New Roman" w:hAnsi="Times New Roman" w:cs="Times New Roman"/>
          <w:b/>
          <w:sz w:val="24"/>
          <w:szCs w:val="24"/>
        </w:rPr>
        <w:t xml:space="preserve"> przedmiotu zamówienia, zwanym dalej OPZ.</w:t>
      </w:r>
    </w:p>
    <w:p w:rsidR="000C3502" w:rsidRPr="00646012" w:rsidRDefault="000C3502" w:rsidP="000C3502">
      <w:pPr>
        <w:pStyle w:val="Akapitzlist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646012">
        <w:rPr>
          <w:rFonts w:ascii="Times New Roman" w:hAnsi="Times New Roman" w:cs="Times New Roman"/>
          <w:b/>
          <w:sz w:val="24"/>
          <w:szCs w:val="24"/>
        </w:rPr>
        <w:t>SPOSÓB KOMUNIKACJI ORAZ UDZIELANIE WYJAŚNIEŃ TREŚCI ZAPYTANIA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Ofertę składa się pod rygorem nieważności w formie pisemnej.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Wykonawca może zwrócić się do Zamawiającego o wyjaśnienie treści zapytania ofertowego. Pytania należy przekazywać drogą elektroniczną na adres </w:t>
      </w:r>
      <w:hyperlink r:id="rId9" w:history="1">
        <w:r w:rsidR="00DA5DD3" w:rsidRPr="007E6B8A">
          <w:rPr>
            <w:rStyle w:val="Hipercze"/>
            <w:rFonts w:ascii="Times New Roman" w:hAnsi="Times New Roman" w:cs="Times New Roman"/>
            <w:sz w:val="24"/>
            <w:szCs w:val="24"/>
          </w:rPr>
          <w:t>monika.dominikowska@bialeblota.eu</w:t>
        </w:r>
      </w:hyperlink>
      <w:r w:rsidR="00DA5DD3">
        <w:rPr>
          <w:rFonts w:ascii="Times New Roman" w:hAnsi="Times New Roman" w:cs="Times New Roman"/>
          <w:sz w:val="24"/>
          <w:szCs w:val="24"/>
        </w:rPr>
        <w:t xml:space="preserve"> i </w:t>
      </w:r>
      <w:hyperlink r:id="rId10" w:history="1">
        <w:r w:rsidRPr="00343861">
          <w:rPr>
            <w:rStyle w:val="Hipercze"/>
            <w:rFonts w:ascii="Times New Roman" w:hAnsi="Times New Roman" w:cs="Times New Roman"/>
            <w:sz w:val="24"/>
            <w:szCs w:val="24"/>
          </w:rPr>
          <w:t>inwestycje@bialeblota.eu</w:t>
        </w:r>
      </w:hyperlink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Zamawiający jest obowiązany udzielić wyjaśnień niezwłocznie, jednak nie później niż na 2 dni przed upływem terminu składania ofe</w:t>
      </w:r>
      <w:r w:rsidR="00827DFC">
        <w:rPr>
          <w:rFonts w:ascii="Times New Roman" w:hAnsi="Times New Roman" w:cs="Times New Roman"/>
          <w:sz w:val="24"/>
          <w:szCs w:val="24"/>
        </w:rPr>
        <w:t xml:space="preserve">rt - pod warunkiem, że wniosek </w:t>
      </w:r>
      <w:r w:rsidRPr="00343861">
        <w:rPr>
          <w:rFonts w:ascii="Times New Roman" w:hAnsi="Times New Roman" w:cs="Times New Roman"/>
          <w:sz w:val="24"/>
          <w:szCs w:val="24"/>
        </w:rPr>
        <w:t xml:space="preserve">o wyjaśnienie wpłynął do Zamawiającego </w:t>
      </w:r>
      <w:r w:rsidR="00827DFC">
        <w:rPr>
          <w:rFonts w:ascii="Times New Roman" w:hAnsi="Times New Roman" w:cs="Times New Roman"/>
          <w:sz w:val="24"/>
          <w:szCs w:val="24"/>
        </w:rPr>
        <w:t xml:space="preserve">nie później niż do końca dnia, </w:t>
      </w:r>
      <w:r w:rsidRPr="00343861">
        <w:rPr>
          <w:rFonts w:ascii="Times New Roman" w:hAnsi="Times New Roman" w:cs="Times New Roman"/>
          <w:sz w:val="24"/>
          <w:szCs w:val="24"/>
        </w:rPr>
        <w:t>w którym upływa połowa wyznaczonego terminu składania ofert.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Jeżeli wniosek o wyjaśnienie wpłynął po upływie terminu składania wniosku, o którym mowa </w:t>
      </w:r>
      <w:r w:rsidR="00827DFC">
        <w:rPr>
          <w:rFonts w:ascii="Times New Roman" w:hAnsi="Times New Roman" w:cs="Times New Roman"/>
          <w:sz w:val="24"/>
          <w:szCs w:val="24"/>
        </w:rPr>
        <w:br/>
      </w:r>
      <w:r w:rsidRPr="00343861">
        <w:rPr>
          <w:rFonts w:ascii="Times New Roman" w:hAnsi="Times New Roman" w:cs="Times New Roman"/>
          <w:sz w:val="24"/>
          <w:szCs w:val="24"/>
        </w:rPr>
        <w:t>w pkt 5.3), lub dotyczy udzielonych wyjaśnień, Zamawiający może udzielić wyjaśnień albo pozostawić wniosek bez rozpoznania.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Treść zapytań wraz z wyjaśnieniami Zamawiający przekaże Wykonawcom, którym przekazał treść zapytania ofertowego, bez ujawniania źródła zapytania, a także zamieści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W przypadku rozbieżności pomiędzy treścią niniejszego zapytania a treścią udzielonych wyjaśnień lub zmian, jako obowiązującą należy przyjąć treść pisma zawierającego późniejsze oś</w:t>
      </w:r>
      <w:r w:rsidRPr="0054422F">
        <w:rPr>
          <w:rFonts w:ascii="Times New Roman" w:hAnsi="Times New Roman" w:cs="Times New Roman"/>
          <w:sz w:val="24"/>
          <w:szCs w:val="24"/>
        </w:rPr>
        <w:t>wiadczenie Zamawiającego.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W uzasadnionych przypadkach Zamawiający może przed upływem terminu składania ofert zmienić treść </w:t>
      </w:r>
      <w:r>
        <w:rPr>
          <w:rFonts w:ascii="Times New Roman" w:hAnsi="Times New Roman" w:cs="Times New Roman"/>
          <w:sz w:val="24"/>
          <w:szCs w:val="24"/>
        </w:rPr>
        <w:t>zapytania ofertowego</w:t>
      </w:r>
      <w:r w:rsidRPr="0054422F">
        <w:rPr>
          <w:rFonts w:ascii="Times New Roman" w:hAnsi="Times New Roman" w:cs="Times New Roman"/>
          <w:sz w:val="24"/>
          <w:szCs w:val="24"/>
        </w:rPr>
        <w:t>. Dokonaną zmianę Zamawiający udostępni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Jeżeli w wyniku zmiany treści </w:t>
      </w:r>
      <w:r>
        <w:rPr>
          <w:rFonts w:ascii="Times New Roman" w:hAnsi="Times New Roman" w:cs="Times New Roman"/>
          <w:sz w:val="24"/>
          <w:szCs w:val="24"/>
        </w:rPr>
        <w:t>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będzie niezbędny dodatkowy czas na wprowadzenie zmian w ofertach, Zamawiający przedłuży termin składania ofert i poinformuje o tym Wykonawców, którym przekazano </w:t>
      </w:r>
      <w:r>
        <w:rPr>
          <w:rFonts w:ascii="Times New Roman" w:hAnsi="Times New Roman" w:cs="Times New Roman"/>
          <w:sz w:val="24"/>
          <w:szCs w:val="24"/>
        </w:rPr>
        <w:t>treść 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oraz zamieści informację na stronie internetowej.</w:t>
      </w:r>
    </w:p>
    <w:p w:rsidR="000C3502" w:rsidRPr="0054422F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r w:rsidRPr="0054422F">
        <w:rPr>
          <w:rFonts w:ascii="Times New Roman" w:hAnsi="Times New Roman" w:cs="Times New Roman"/>
          <w:sz w:val="24"/>
          <w:szCs w:val="24"/>
        </w:rPr>
        <w:t>TERMIN REALIZACJI ZAMÓWIENIA</w:t>
      </w:r>
      <w:bookmarkEnd w:id="4"/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422F">
        <w:rPr>
          <w:rFonts w:ascii="Times New Roman" w:hAnsi="Times New Roman" w:cs="Times New Roman"/>
          <w:b w:val="0"/>
          <w:sz w:val="24"/>
          <w:szCs w:val="24"/>
        </w:rPr>
        <w:t xml:space="preserve">Zamawiający wymaga, aby zamówienie 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>zostało z</w:t>
      </w:r>
      <w:r w:rsidR="00522404">
        <w:rPr>
          <w:rFonts w:ascii="Times New Roman" w:hAnsi="Times New Roman" w:cs="Times New Roman"/>
          <w:b w:val="0"/>
          <w:sz w:val="24"/>
          <w:szCs w:val="24"/>
        </w:rPr>
        <w:t xml:space="preserve">realizowane 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 xml:space="preserve">w terminie </w:t>
      </w:r>
      <w:r w:rsidR="00827DFC">
        <w:rPr>
          <w:rFonts w:ascii="Times New Roman" w:hAnsi="Times New Roman" w:cs="Times New Roman"/>
          <w:b w:val="0"/>
          <w:sz w:val="24"/>
          <w:szCs w:val="24"/>
        </w:rPr>
        <w:t>7</w:t>
      </w:r>
      <w:r w:rsidR="00EC526B">
        <w:rPr>
          <w:rFonts w:ascii="Times New Roman" w:hAnsi="Times New Roman" w:cs="Times New Roman"/>
          <w:b w:val="0"/>
          <w:sz w:val="24"/>
          <w:szCs w:val="24"/>
        </w:rPr>
        <w:t xml:space="preserve"> dni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 xml:space="preserve"> od dnia podpisania umowy</w:t>
      </w:r>
      <w:r w:rsidR="00D064C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Pr="00F100A7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PRZYGOTOWANIA OFERT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Wykonawca może złożyć tylko jedną ofertę.</w:t>
      </w:r>
    </w:p>
    <w:p w:rsidR="00522404" w:rsidRPr="0054422F" w:rsidRDefault="00E4324E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D3A7C">
        <w:rPr>
          <w:rFonts w:ascii="Times New Roman" w:hAnsi="Times New Roman" w:cs="Times New Roman"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DFC">
        <w:rPr>
          <w:rFonts w:ascii="Times New Roman" w:hAnsi="Times New Roman" w:cs="Times New Roman"/>
          <w:sz w:val="24"/>
          <w:szCs w:val="24"/>
        </w:rPr>
        <w:t>nie dopuszcza składania</w:t>
      </w:r>
      <w:r w:rsidRPr="001D3A7C">
        <w:rPr>
          <w:rFonts w:ascii="Times New Roman" w:hAnsi="Times New Roman" w:cs="Times New Roman"/>
          <w:sz w:val="24"/>
          <w:szCs w:val="24"/>
        </w:rPr>
        <w:t xml:space="preserve"> ofert częściowych</w:t>
      </w:r>
      <w:r w:rsidR="00974759">
        <w:rPr>
          <w:rFonts w:ascii="Times New Roman" w:hAnsi="Times New Roman" w:cs="Times New Roman"/>
          <w:sz w:val="24"/>
          <w:szCs w:val="24"/>
        </w:rPr>
        <w:t>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>Ofertę stanowi wypełniony Formularz „Oferta" przygotowany ściśle według wzoru stanowiącego załącznik do niniejszego zapytania</w:t>
      </w:r>
      <w:r w:rsidR="00827DFC">
        <w:rPr>
          <w:rFonts w:ascii="Times New Roman" w:hAnsi="Times New Roman" w:cs="Times New Roman"/>
          <w:sz w:val="24"/>
          <w:szCs w:val="24"/>
        </w:rPr>
        <w:t>.</w:t>
      </w:r>
    </w:p>
    <w:p w:rsidR="003A5988" w:rsidRDefault="007D660E" w:rsidP="007D660E">
      <w:pPr>
        <w:pStyle w:val="Akapitzlist"/>
        <w:numPr>
          <w:ilvl w:val="0"/>
          <w:numId w:val="3"/>
        </w:numPr>
        <w:spacing w:after="20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D660E">
        <w:rPr>
          <w:rFonts w:ascii="Times New Roman" w:hAnsi="Times New Roman" w:cs="Times New Roman"/>
          <w:sz w:val="24"/>
          <w:szCs w:val="24"/>
        </w:rPr>
        <w:t>W celu potwierdzenia, że oferowane dostawy odpowiadają wymaganiom określonym przez Zamawiającego,</w:t>
      </w:r>
      <w:r w:rsidR="00E4324E">
        <w:rPr>
          <w:rFonts w:ascii="Times New Roman" w:hAnsi="Times New Roman" w:cs="Times New Roman"/>
          <w:sz w:val="24"/>
          <w:szCs w:val="24"/>
        </w:rPr>
        <w:t xml:space="preserve"> </w:t>
      </w:r>
      <w:r w:rsidR="003A5988">
        <w:rPr>
          <w:rFonts w:ascii="Times New Roman" w:hAnsi="Times New Roman" w:cs="Times New Roman"/>
          <w:sz w:val="24"/>
          <w:szCs w:val="24"/>
        </w:rPr>
        <w:t>w treści oferty należy wypełnić pola kolumny nr 3 tabeli „opis przedmiotu zamówienia”.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 xml:space="preserve">Wraz z ofertą powinny być złożone: 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lastRenderedPageBreak/>
        <w:t xml:space="preserve">Pełnomocnictwo do reprezentowania wszystkich Wykonawców wspólnie ubiegających się o udzielenie zamówienia, ewentualnie umowa </w:t>
      </w:r>
      <w:r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 xml:space="preserve">o współdziałaniu, z której będzie wynikać przedmiotowe pełnomocnictwo. Pełnomocnik może być ustanowiony do reprezentowania Wykonawców </w:t>
      </w:r>
      <w:r w:rsidR="00E4324E"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>w postępowaniu albo do reprezentowania w postępowaniu i zawarcia umowy. Pełnomocnictwo winno być załączone w formie oryginału lub notarialnie poświadczonej kopii;</w:t>
      </w:r>
    </w:p>
    <w:p w:rsidR="00522404" w:rsidRDefault="00522404" w:rsidP="00522404">
      <w:pPr>
        <w:pStyle w:val="Teksttreci20"/>
        <w:numPr>
          <w:ilvl w:val="0"/>
          <w:numId w:val="19"/>
        </w:numPr>
        <w:shd w:val="clear" w:color="auto" w:fill="auto"/>
        <w:tabs>
          <w:tab w:val="left" w:pos="691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8B">
        <w:rPr>
          <w:rFonts w:ascii="Times New Roman" w:hAnsi="Times New Roman" w:cs="Times New Roman"/>
          <w:sz w:val="24"/>
          <w:szCs w:val="24"/>
        </w:rPr>
        <w:t>Dokumenty, z których wynika prawo do podpisania oferty (oryginał lub kopia potwierdzona za zgodno</w:t>
      </w:r>
      <w:r w:rsidR="00EC526B">
        <w:rPr>
          <w:rFonts w:ascii="Times New Roman" w:hAnsi="Times New Roman" w:cs="Times New Roman"/>
          <w:sz w:val="24"/>
          <w:szCs w:val="24"/>
        </w:rPr>
        <w:t>ść z oryginałem</w:t>
      </w:r>
      <w:r w:rsidRPr="0056638B">
        <w:rPr>
          <w:rFonts w:ascii="Times New Roman" w:hAnsi="Times New Roman" w:cs="Times New Roman"/>
          <w:sz w:val="24"/>
          <w:szCs w:val="24"/>
        </w:rPr>
        <w:t xml:space="preserve">) względnie do podpisania innych oświadczeń lub dokumentów składanych wraz z ofertą, chyba że Zamawiający może je uzyskać </w:t>
      </w:r>
      <w:r w:rsidR="003A5988"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 xml:space="preserve">w szczególności za pomocą bezpłatnych i ogólnodostępnych baz danych, </w:t>
      </w:r>
      <w:r w:rsidR="003A5988"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 xml:space="preserve">w szczególności rejestrów publicznych w rozumieniu ustawy z dnia 17 lutego 2005 r. o informatyzacji działalności podmiotów realizujących zadania publiczne, </w:t>
      </w:r>
      <w:r w:rsidR="003A5988">
        <w:rPr>
          <w:rFonts w:ascii="Times New Roman" w:hAnsi="Times New Roman" w:cs="Times New Roman"/>
          <w:sz w:val="24"/>
          <w:szCs w:val="24"/>
        </w:rPr>
        <w:br/>
      </w:r>
      <w:r w:rsidRPr="0056638B">
        <w:rPr>
          <w:rFonts w:ascii="Times New Roman" w:hAnsi="Times New Roman" w:cs="Times New Roman"/>
          <w:sz w:val="24"/>
          <w:szCs w:val="24"/>
        </w:rPr>
        <w:t>a Wykonawca wskazał to wraz ze złożeniem oferty</w:t>
      </w:r>
      <w:r w:rsidR="007D660E">
        <w:rPr>
          <w:rFonts w:ascii="Times New Roman" w:hAnsi="Times New Roman" w:cs="Times New Roman"/>
          <w:sz w:val="24"/>
          <w:szCs w:val="24"/>
        </w:rPr>
        <w:t>;</w:t>
      </w:r>
    </w:p>
    <w:p w:rsidR="001720AB" w:rsidRPr="001720AB" w:rsidRDefault="001720AB" w:rsidP="001720AB">
      <w:pPr>
        <w:pStyle w:val="Teksttreci20"/>
        <w:numPr>
          <w:ilvl w:val="0"/>
          <w:numId w:val="3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720AB">
        <w:rPr>
          <w:rFonts w:ascii="Times New Roman" w:hAnsi="Times New Roman" w:cs="Times New Roman"/>
          <w:bCs/>
          <w:sz w:val="24"/>
          <w:szCs w:val="24"/>
          <w:u w:val="single"/>
        </w:rPr>
        <w:t>Nie dołączenie do oferty</w:t>
      </w:r>
      <w:r w:rsidRPr="001720AB">
        <w:rPr>
          <w:rFonts w:ascii="Times New Roman" w:hAnsi="Times New Roman" w:cs="Times New Roman"/>
          <w:bCs/>
          <w:sz w:val="24"/>
          <w:szCs w:val="24"/>
        </w:rPr>
        <w:t>:</w:t>
      </w:r>
    </w:p>
    <w:p w:rsidR="001720AB" w:rsidRPr="001720AB" w:rsidRDefault="003A5988" w:rsidP="001720AB">
      <w:pPr>
        <w:tabs>
          <w:tab w:val="left" w:pos="1134"/>
        </w:tabs>
        <w:spacing w:after="120"/>
        <w:ind w:left="113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1720AB" w:rsidRPr="001720AB">
        <w:rPr>
          <w:rFonts w:ascii="Times New Roman" w:hAnsi="Times New Roman" w:cs="Times New Roman"/>
          <w:bCs/>
          <w:sz w:val="24"/>
          <w:szCs w:val="24"/>
        </w:rPr>
        <w:t>)</w:t>
      </w:r>
      <w:r w:rsidR="001720AB" w:rsidRPr="001720AB">
        <w:rPr>
          <w:rFonts w:ascii="Times New Roman" w:hAnsi="Times New Roman" w:cs="Times New Roman"/>
          <w:bCs/>
          <w:sz w:val="24"/>
          <w:szCs w:val="24"/>
        </w:rPr>
        <w:tab/>
        <w:t>pełnomocnictwa, o którym mowa w pkt 7.5) a)</w:t>
      </w:r>
      <w:r w:rsidR="001720AB" w:rsidRPr="001720A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</w:t>
      </w:r>
      <w:r w:rsidR="001720AB" w:rsidRPr="001720AB">
        <w:rPr>
          <w:rFonts w:ascii="Times New Roman" w:hAnsi="Times New Roman" w:cs="Times New Roman"/>
          <w:bCs/>
          <w:sz w:val="24"/>
          <w:szCs w:val="24"/>
        </w:rPr>
        <w:t>lub złożenie wadliwego pełnomocnictwa, jeżeli winno być ono złożone,</w:t>
      </w:r>
      <w:r w:rsidR="00827DFC">
        <w:rPr>
          <w:rFonts w:ascii="Times New Roman" w:hAnsi="Times New Roman" w:cs="Times New Roman"/>
          <w:bCs/>
          <w:sz w:val="24"/>
          <w:szCs w:val="24"/>
        </w:rPr>
        <w:t xml:space="preserve"> skutkuje nieważnością oferty, </w:t>
      </w:r>
      <w:r w:rsidR="001720AB" w:rsidRPr="001720AB">
        <w:rPr>
          <w:rFonts w:ascii="Times New Roman" w:hAnsi="Times New Roman" w:cs="Times New Roman"/>
          <w:bCs/>
          <w:sz w:val="24"/>
          <w:szCs w:val="24"/>
        </w:rPr>
        <w:t>z zastrzeżeniem</w:t>
      </w:r>
      <w:r w:rsidR="001720AB" w:rsidRPr="001720A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art. 26 ust. 3a ustawy </w:t>
      </w:r>
      <w:proofErr w:type="spellStart"/>
      <w:r w:rsidR="001720AB" w:rsidRPr="001720AB">
        <w:rPr>
          <w:rFonts w:ascii="Times New Roman" w:hAnsi="Times New Roman" w:cs="Times New Roman"/>
          <w:bCs/>
          <w:spacing w:val="-2"/>
          <w:sz w:val="24"/>
          <w:szCs w:val="24"/>
        </w:rPr>
        <w:t>Pzp</w:t>
      </w:r>
      <w:proofErr w:type="spellEnd"/>
      <w:r w:rsidR="001720AB" w:rsidRPr="001720AB">
        <w:rPr>
          <w:rFonts w:ascii="Times New Roman" w:hAnsi="Times New Roman" w:cs="Times New Roman"/>
          <w:bCs/>
          <w:spacing w:val="-2"/>
          <w:sz w:val="24"/>
          <w:szCs w:val="24"/>
        </w:rPr>
        <w:t>,</w:t>
      </w:r>
      <w:r w:rsidR="001720AB" w:rsidRPr="001720A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:rsidR="00522404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sporządzona w języku polskim, z zachowaniem formy pisemnej pod rygorem nieważności. Każdy dokument składający się na ofertę powinien być czytelny.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dopuszcza składania ofert w formie elektronicznej.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 Każda poprawka w treści oferty, a w szczególności każde przerobienie, przekreślenie, uzupełnienie, nadpisanie, etc. powinno być parafowane przez Wykonawcę, </w:t>
      </w:r>
      <w:r w:rsidRPr="0054422F">
        <w:rPr>
          <w:rFonts w:ascii="Times New Roman" w:hAnsi="Times New Roman" w:cs="Times New Roman"/>
          <w:sz w:val="24"/>
          <w:szCs w:val="24"/>
        </w:rPr>
        <w:br/>
        <w:t>w przeciwnym razie nie będzie uwzględnione.</w:t>
      </w:r>
    </w:p>
    <w:p w:rsidR="00522404" w:rsidRPr="0054422F" w:rsidRDefault="00522404" w:rsidP="00522404">
      <w:pPr>
        <w:pStyle w:val="Teksttreci20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Ofertę wraz z oświadczeniami i dokumentami należy sporządzić i złożyć w 1 oryginale. Ofertę należy umieścić w zamkniętym opakowaniu, uniemożliwiającym odczytanie jego zawartości bez uszkodzenia tego opakowania. Opakowanie powinno być oznaczone nazwą (firmą) </w:t>
      </w:r>
      <w:r w:rsidR="00827DFC"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>i adresem Wykonawcy, zaadresowane następująco:</w:t>
      </w:r>
    </w:p>
    <w:p w:rsidR="00522404" w:rsidRPr="0054422F" w:rsidRDefault="00522404" w:rsidP="00522404">
      <w:pPr>
        <w:pStyle w:val="Default"/>
        <w:spacing w:after="120"/>
        <w:jc w:val="center"/>
        <w:rPr>
          <w:b/>
          <w:bCs/>
        </w:rPr>
      </w:pPr>
      <w:r w:rsidRPr="0054422F">
        <w:rPr>
          <w:b/>
          <w:bCs/>
        </w:rPr>
        <w:t>Gmina Białe Błota</w:t>
      </w:r>
    </w:p>
    <w:p w:rsidR="00522404" w:rsidRPr="0054422F" w:rsidRDefault="00522404" w:rsidP="00522404">
      <w:pPr>
        <w:pStyle w:val="Default"/>
        <w:spacing w:after="120"/>
        <w:jc w:val="center"/>
        <w:rPr>
          <w:b/>
          <w:bCs/>
        </w:rPr>
      </w:pPr>
      <w:r w:rsidRPr="0054422F">
        <w:rPr>
          <w:b/>
          <w:bCs/>
        </w:rPr>
        <w:t>ul. Szubińska 7</w:t>
      </w:r>
    </w:p>
    <w:p w:rsidR="00522404" w:rsidRPr="0054422F" w:rsidRDefault="00522404" w:rsidP="00522404">
      <w:pPr>
        <w:pStyle w:val="Default"/>
        <w:spacing w:after="120"/>
        <w:jc w:val="center"/>
        <w:rPr>
          <w:bCs/>
        </w:rPr>
      </w:pPr>
      <w:r w:rsidRPr="0054422F">
        <w:rPr>
          <w:b/>
          <w:bCs/>
        </w:rPr>
        <w:t>86-005 Białe Błota</w:t>
      </w:r>
    </w:p>
    <w:p w:rsidR="00522404" w:rsidRPr="0054422F" w:rsidRDefault="00522404" w:rsidP="00522404">
      <w:pPr>
        <w:pStyle w:val="Default"/>
        <w:spacing w:after="120"/>
        <w:jc w:val="center"/>
        <w:rPr>
          <w:bCs/>
          <w:i/>
        </w:rPr>
      </w:pPr>
      <w:r w:rsidRPr="0054422F">
        <w:rPr>
          <w:bCs/>
          <w:i/>
        </w:rPr>
        <w:t>Oraz opisane:</w:t>
      </w:r>
    </w:p>
    <w:p w:rsidR="00522404" w:rsidRPr="000A0233" w:rsidRDefault="00522404" w:rsidP="00522404">
      <w:pPr>
        <w:pStyle w:val="Default"/>
        <w:spacing w:after="120"/>
        <w:jc w:val="center"/>
        <w:rPr>
          <w:b/>
          <w:bCs/>
        </w:rPr>
      </w:pPr>
      <w:r w:rsidRPr="000A0233">
        <w:rPr>
          <w:b/>
          <w:bCs/>
        </w:rPr>
        <w:t>OFERTA</w:t>
      </w:r>
    </w:p>
    <w:p w:rsidR="00522404" w:rsidRPr="00827DFC" w:rsidRDefault="00827DFC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DFC">
        <w:rPr>
          <w:rFonts w:ascii="Times New Roman" w:hAnsi="Times New Roman" w:cs="Times New Roman"/>
          <w:b/>
          <w:sz w:val="24"/>
          <w:szCs w:val="24"/>
        </w:rPr>
        <w:t>Zakup 14 komputerów przenośnych oraz szafki mobilnej do przechowywania komputerów</w:t>
      </w:r>
      <w:r w:rsidR="00522404" w:rsidRPr="00827D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22404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233">
        <w:rPr>
          <w:rFonts w:ascii="Times New Roman" w:hAnsi="Times New Roman" w:cs="Times New Roman"/>
          <w:b/>
          <w:bCs/>
          <w:sz w:val="24"/>
          <w:szCs w:val="24"/>
        </w:rPr>
        <w:t>Nie otwierać przed dniem …………………201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A0233">
        <w:rPr>
          <w:rFonts w:ascii="Times New Roman" w:hAnsi="Times New Roman" w:cs="Times New Roman"/>
          <w:b/>
          <w:bCs/>
          <w:sz w:val="24"/>
          <w:szCs w:val="24"/>
        </w:rPr>
        <w:t xml:space="preserve"> r. godz. 10:15</w:t>
      </w:r>
    </w:p>
    <w:p w:rsidR="00522404" w:rsidRPr="000A0233" w:rsidRDefault="00522404" w:rsidP="00522404">
      <w:pPr>
        <w:pStyle w:val="Teksttreci20"/>
        <w:shd w:val="clear" w:color="auto" w:fill="auto"/>
        <w:tabs>
          <w:tab w:val="left" w:pos="750"/>
        </w:tabs>
        <w:spacing w:before="0" w:after="12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MIEJSCE I TERMIN SKŁADANIA I OTWARCIA OFERT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C75">
        <w:rPr>
          <w:rFonts w:ascii="Times New Roman" w:hAnsi="Times New Roman" w:cs="Times New Roman"/>
          <w:b w:val="0"/>
          <w:sz w:val="24"/>
          <w:szCs w:val="24"/>
        </w:rPr>
        <w:t xml:space="preserve">Oferty powinny być złożone w siedzibie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zamawiającego, Gmina Białe Błota, ul. Szubińska 7, 86-005 Białe Błota, pokój nr 22 (sekretariat), 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do dnia </w:t>
      </w:r>
      <w:r w:rsidR="001A5EB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12.12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.2019</w:t>
      </w:r>
      <w:r w:rsidRPr="00FB0DE1">
        <w:rPr>
          <w:rFonts w:ascii="Times New Roman" w:hAnsi="Times New Roman" w:cs="Times New Roman"/>
          <w:bCs w:val="0"/>
          <w:color w:val="FF0000"/>
          <w:sz w:val="24"/>
          <w:szCs w:val="24"/>
          <w:highlight w:val="yellow"/>
          <w:u w:val="single"/>
        </w:rPr>
        <w:t xml:space="preserve"> r., do godz. 10:00</w:t>
      </w:r>
      <w:r w:rsidRPr="00054D0B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054D0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Termin zostaje dotrzymany jedynie wówczas, gdy oferta przed wskazanym terminem dotrze do zamawiającego. O terminie złożenia oferty decyduje data i godzina wpływu do sekretariatu zamawiającego.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Otwarcie ofert nastąpi dnia </w:t>
      </w:r>
      <w:r w:rsidR="001A5EB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12.12</w:t>
      </w:r>
      <w:r w:rsidR="00522404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.2019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 r. do godz. 10:</w:t>
      </w:r>
      <w:r w:rsidR="00E4324E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15</w:t>
      </w:r>
      <w:r w:rsidRPr="00FB0DE1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E4324E">
        <w:rPr>
          <w:rFonts w:ascii="Times New Roman" w:hAnsi="Times New Roman" w:cs="Times New Roman"/>
          <w:b w:val="0"/>
          <w:sz w:val="24"/>
          <w:szCs w:val="24"/>
        </w:rPr>
        <w:t>w siedzibie zamawiającego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 zawartością ofert nie można zapoznać się przed upływem terminu do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 i następuje bezpośrednio po upływie terminu do ich składania, z tym że dzień, w którym upływa termin składania ofert, jest dniem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Zamawiający odrzuci ofertę złożoną po terminie określonym w pkt. 10.1)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OBLICZENIA CENY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Cena oferty rozumiana jest jako całkowite wynagrodzenie Wykonawcy brutto.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hanging="316"/>
        <w:jc w:val="both"/>
        <w:rPr>
          <w:rFonts w:ascii="Times New Roman" w:hAnsi="Times New Roman" w:cs="Times New Roman"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Cena oferty powinna obejmować całkowity koszt wykonania przedmiotu zamówienia, </w:t>
      </w:r>
      <w:r w:rsidRPr="00D52CEC">
        <w:rPr>
          <w:rFonts w:ascii="Times New Roman" w:hAnsi="Times New Roman" w:cs="Times New Roman"/>
          <w:sz w:val="24"/>
          <w:szCs w:val="24"/>
        </w:rPr>
        <w:br/>
        <w:t xml:space="preserve">w tym wszelkie koszty towarzyszące wykonaniu zamówienia, o których mowa w opisie przedmiotu zamówienia oraz projekcie umowy. Cena brutto będzie podlegała ocenie </w:t>
      </w:r>
      <w:r w:rsidRPr="00D52CEC">
        <w:rPr>
          <w:rFonts w:ascii="Times New Roman" w:hAnsi="Times New Roman" w:cs="Times New Roman"/>
          <w:sz w:val="24"/>
          <w:szCs w:val="24"/>
        </w:rPr>
        <w:br/>
        <w:t>w ramach przyjętego kryterium oceny ofert.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pacing w:val="4"/>
          <w:sz w:val="24"/>
          <w:szCs w:val="24"/>
        </w:rPr>
        <w:t>Cena musi być wyrażona w złotych polskich (PLN) z uwzględnieniem obowiązującego podatku VAT, z dokładnością do dwóch miejsc po przecinku.</w:t>
      </w:r>
    </w:p>
    <w:p w:rsidR="00522404" w:rsidRPr="00D52CEC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>Prawidłowe ustalenie podatku VAT, zgodnie z obowiązującymi przepisami podatkowymi, należy do obowiązków wykonawcy</w:t>
      </w:r>
      <w:r w:rsidR="00D52CEC" w:rsidRPr="00D52CEC">
        <w:rPr>
          <w:rFonts w:ascii="Times New Roman" w:hAnsi="Times New Roman" w:cs="Times New Roman"/>
          <w:sz w:val="24"/>
          <w:szCs w:val="24"/>
        </w:rPr>
        <w:t>.</w:t>
      </w:r>
    </w:p>
    <w:p w:rsidR="00522404" w:rsidRPr="0074563D" w:rsidRDefault="00522404" w:rsidP="00522404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52CEC">
        <w:rPr>
          <w:rFonts w:ascii="Times New Roman" w:hAnsi="Times New Roman" w:cs="Times New Roman"/>
          <w:sz w:val="24"/>
          <w:szCs w:val="24"/>
        </w:rPr>
        <w:t xml:space="preserve">Jeżeli złożona zostanie oferta, której wybór prowadzić będzie do powstania </w:t>
      </w:r>
      <w:r w:rsidRPr="00D52CEC">
        <w:rPr>
          <w:rFonts w:ascii="Times New Roman" w:hAnsi="Times New Roman" w:cs="Times New Roman"/>
          <w:sz w:val="24"/>
          <w:szCs w:val="24"/>
        </w:rPr>
        <w:br/>
        <w:t>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</w:t>
      </w:r>
      <w:r w:rsidRPr="0054422F">
        <w:rPr>
          <w:rFonts w:ascii="Times New Roman" w:hAnsi="Times New Roman" w:cs="Times New Roman"/>
          <w:sz w:val="24"/>
          <w:szCs w:val="24"/>
        </w:rPr>
        <w:t xml:space="preserve"> do jego powstania, oraz wskazując ich wartość bez kwoty</w:t>
      </w:r>
      <w:r>
        <w:rPr>
          <w:rFonts w:ascii="Times New Roman" w:hAnsi="Times New Roman" w:cs="Times New Roman"/>
          <w:sz w:val="24"/>
          <w:szCs w:val="24"/>
        </w:rPr>
        <w:t xml:space="preserve"> podatku.</w:t>
      </w:r>
    </w:p>
    <w:p w:rsidR="000C3502" w:rsidRDefault="000C3502" w:rsidP="000C3502">
      <w:pPr>
        <w:pStyle w:val="Teksttreci20"/>
        <w:numPr>
          <w:ilvl w:val="0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63D">
        <w:rPr>
          <w:rFonts w:ascii="Times New Roman" w:hAnsi="Times New Roman" w:cs="Times New Roman"/>
          <w:b/>
          <w:sz w:val="24"/>
          <w:szCs w:val="24"/>
        </w:rPr>
        <w:t>KRYTERIA OCENY OFERT</w:t>
      </w:r>
    </w:p>
    <w:p w:rsidR="001A5EBE" w:rsidRPr="001A5EBE" w:rsidRDefault="001A5EBE" w:rsidP="001A5EBE">
      <w:pPr>
        <w:pStyle w:val="Teksttreci20"/>
        <w:numPr>
          <w:ilvl w:val="0"/>
          <w:numId w:val="18"/>
        </w:numPr>
        <w:shd w:val="clear" w:color="auto" w:fill="auto"/>
        <w:tabs>
          <w:tab w:val="left" w:pos="695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A5EBE">
        <w:rPr>
          <w:rFonts w:ascii="Times New Roman" w:hAnsi="Times New Roman" w:cs="Times New Roman"/>
          <w:sz w:val="24"/>
          <w:szCs w:val="24"/>
        </w:rPr>
        <w:t>Przy dokonywaniu wyboru najkorzystniejszej oferty Zamawiający stosować będzie następujące kryteria oceny ofert:</w:t>
      </w:r>
    </w:p>
    <w:p w:rsidR="001A5EBE" w:rsidRDefault="001A5EBE" w:rsidP="001A5EBE">
      <w:pPr>
        <w:pStyle w:val="Teksttreci20"/>
        <w:numPr>
          <w:ilvl w:val="0"/>
          <w:numId w:val="27"/>
        </w:numPr>
        <w:shd w:val="clear" w:color="auto" w:fill="auto"/>
        <w:tabs>
          <w:tab w:val="left" w:pos="4927"/>
        </w:tabs>
        <w:spacing w:before="0" w:after="100" w:line="240" w:lineRule="auto"/>
        <w:ind w:left="851"/>
        <w:rPr>
          <w:rFonts w:ascii="Times New Roman" w:hAnsi="Times New Roman" w:cs="Times New Roman"/>
          <w:bCs/>
          <w:sz w:val="24"/>
          <w:szCs w:val="24"/>
        </w:rPr>
      </w:pPr>
      <w:r w:rsidRPr="00FA4F67">
        <w:rPr>
          <w:rFonts w:ascii="Times New Roman" w:hAnsi="Times New Roman" w:cs="Times New Roman"/>
          <w:sz w:val="24"/>
          <w:szCs w:val="24"/>
        </w:rPr>
        <w:t xml:space="preserve">Kryterium </w:t>
      </w:r>
      <w:r w:rsidRPr="00FA4F67">
        <w:rPr>
          <w:rFonts w:ascii="Times New Roman" w:hAnsi="Times New Roman" w:cs="Times New Roman"/>
          <w:b/>
          <w:bCs/>
          <w:sz w:val="24"/>
          <w:szCs w:val="24"/>
        </w:rPr>
        <w:t>cena</w:t>
      </w:r>
      <w:r w:rsidRPr="00FA4F67">
        <w:rPr>
          <w:rFonts w:ascii="Times New Roman" w:hAnsi="Times New Roman" w:cs="Times New Roman"/>
          <w:bCs/>
          <w:sz w:val="24"/>
          <w:szCs w:val="24"/>
        </w:rPr>
        <w:t xml:space="preserve"> (oznaczenie C) – znaczenie wagi i maksymalna liczba punktów – </w:t>
      </w:r>
      <w:r w:rsidRPr="00FA4F67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A4F67">
        <w:rPr>
          <w:rFonts w:ascii="Times New Roman" w:hAnsi="Times New Roman" w:cs="Times New Roman"/>
          <w:b/>
          <w:bCs/>
          <w:sz w:val="24"/>
          <w:szCs w:val="24"/>
        </w:rPr>
        <w:t>0 %</w:t>
      </w:r>
      <w:r w:rsidRPr="00FA4F67">
        <w:rPr>
          <w:rFonts w:ascii="Times New Roman" w:hAnsi="Times New Roman" w:cs="Times New Roman"/>
          <w:bCs/>
          <w:sz w:val="24"/>
          <w:szCs w:val="24"/>
        </w:rPr>
        <w:t xml:space="preserve"> (pkt)</w:t>
      </w:r>
    </w:p>
    <w:p w:rsidR="001A5EBE" w:rsidRPr="001A5EBE" w:rsidRDefault="001A5EBE" w:rsidP="001A5EBE">
      <w:pPr>
        <w:pStyle w:val="Teksttreci20"/>
        <w:numPr>
          <w:ilvl w:val="0"/>
          <w:numId w:val="27"/>
        </w:numPr>
        <w:shd w:val="clear" w:color="auto" w:fill="auto"/>
        <w:tabs>
          <w:tab w:val="left" w:pos="4927"/>
        </w:tabs>
        <w:spacing w:before="0" w:after="100" w:line="240" w:lineRule="auto"/>
        <w:ind w:left="851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 xml:space="preserve">Kryterium </w:t>
      </w:r>
      <w:r w:rsidRPr="001A5EBE">
        <w:rPr>
          <w:rFonts w:ascii="Times New Roman" w:hAnsi="Times New Roman" w:cs="Times New Roman"/>
          <w:b/>
          <w:bCs/>
          <w:sz w:val="24"/>
          <w:szCs w:val="24"/>
        </w:rPr>
        <w:t>okres udzielenia gwarancji</w:t>
      </w:r>
      <w:r w:rsidR="003A59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EBE">
        <w:rPr>
          <w:rFonts w:ascii="Times New Roman" w:hAnsi="Times New Roman" w:cs="Times New Roman"/>
          <w:bCs/>
          <w:sz w:val="24"/>
          <w:szCs w:val="24"/>
        </w:rPr>
        <w:t xml:space="preserve">– (oznaczenie G) znaczenie wagi i maksymalna liczba punktów – </w:t>
      </w:r>
      <w:r w:rsidRPr="001A5EBE">
        <w:rPr>
          <w:rFonts w:ascii="Times New Roman" w:hAnsi="Times New Roman" w:cs="Times New Roman"/>
          <w:b/>
          <w:bCs/>
          <w:sz w:val="24"/>
          <w:szCs w:val="24"/>
        </w:rPr>
        <w:t>20 %</w:t>
      </w:r>
      <w:r w:rsidRPr="001A5EBE">
        <w:rPr>
          <w:rFonts w:ascii="Times New Roman" w:hAnsi="Times New Roman" w:cs="Times New Roman"/>
          <w:bCs/>
          <w:sz w:val="24"/>
          <w:szCs w:val="24"/>
        </w:rPr>
        <w:t xml:space="preserve"> (pkt)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najkorzystniejszej oferty dokonany zostanie w systemie punktowym, zgodnie ze wzorem: </w:t>
      </w:r>
    </w:p>
    <w:p w:rsidR="001A5EBE" w:rsidRPr="001A5EBE" w:rsidRDefault="001A5EBE" w:rsidP="001A5EBE">
      <w:pPr>
        <w:pStyle w:val="Akapitzlist"/>
        <w:numPr>
          <w:ilvl w:val="1"/>
          <w:numId w:val="29"/>
        </w:numPr>
        <w:tabs>
          <w:tab w:val="left" w:pos="1985"/>
        </w:tabs>
        <w:spacing w:after="120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 xml:space="preserve">opis kryterium </w:t>
      </w:r>
      <w:r w:rsidRPr="001A5EBE">
        <w:rPr>
          <w:rFonts w:ascii="Times New Roman" w:hAnsi="Times New Roman" w:cs="Times New Roman"/>
          <w:b/>
          <w:sz w:val="24"/>
          <w:szCs w:val="24"/>
        </w:rPr>
        <w:t>cena:</w:t>
      </w:r>
      <w:r w:rsidRPr="001A5EB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A5EBE" w:rsidRPr="001A5EBE" w:rsidRDefault="001A5EBE" w:rsidP="001A5EBE">
      <w:pPr>
        <w:tabs>
          <w:tab w:val="left" w:pos="-3261"/>
        </w:tabs>
        <w:spacing w:after="120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Kryterium </w:t>
      </w:r>
      <w:r w:rsidRPr="001A5EBE">
        <w:rPr>
          <w:rFonts w:ascii="Times New Roman" w:hAnsi="Times New Roman" w:cs="Times New Roman"/>
          <w:b/>
          <w:bCs/>
          <w:sz w:val="24"/>
          <w:szCs w:val="24"/>
        </w:rPr>
        <w:t xml:space="preserve">cena </w:t>
      </w:r>
      <w:r w:rsidRPr="001A5EBE">
        <w:rPr>
          <w:rFonts w:ascii="Times New Roman" w:hAnsi="Times New Roman" w:cs="Times New Roman"/>
          <w:bCs/>
          <w:sz w:val="24"/>
          <w:szCs w:val="24"/>
        </w:rPr>
        <w:t>rozpatrywana będzie</w:t>
      </w:r>
      <w:r w:rsidRPr="001A5E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EBE">
        <w:rPr>
          <w:rFonts w:ascii="Times New Roman" w:hAnsi="Times New Roman" w:cs="Times New Roman"/>
          <w:bCs/>
          <w:sz w:val="24"/>
          <w:szCs w:val="24"/>
        </w:rPr>
        <w:t>na podstawie ceny brutto za wykonanie przedmiotu zamówienia, zaoferowanej przez wykonawcę w formularzu ofertowym.</w:t>
      </w:r>
    </w:p>
    <w:p w:rsidR="001A5EBE" w:rsidRPr="001A5EBE" w:rsidRDefault="001A5EBE" w:rsidP="001A5EBE">
      <w:pPr>
        <w:tabs>
          <w:tab w:val="left" w:pos="1560"/>
        </w:tabs>
        <w:spacing w:after="120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>W tym kryte</w:t>
      </w:r>
      <w:r w:rsidRPr="001A5EBE">
        <w:rPr>
          <w:rFonts w:ascii="Times New Roman" w:hAnsi="Times New Roman" w:cs="Times New Roman"/>
          <w:bCs/>
          <w:sz w:val="24"/>
          <w:szCs w:val="24"/>
        </w:rPr>
        <w:t>rium można uzyskać maksymalnie 8</w:t>
      </w:r>
      <w:r w:rsidRPr="001A5EBE">
        <w:rPr>
          <w:rFonts w:ascii="Times New Roman" w:hAnsi="Times New Roman" w:cs="Times New Roman"/>
          <w:bCs/>
          <w:sz w:val="24"/>
          <w:szCs w:val="24"/>
        </w:rPr>
        <w:t xml:space="preserve">0 punktów. </w:t>
      </w:r>
    </w:p>
    <w:p w:rsidR="001A5EBE" w:rsidRPr="001A5EBE" w:rsidRDefault="001A5EBE" w:rsidP="001A5EBE">
      <w:pPr>
        <w:tabs>
          <w:tab w:val="left" w:pos="1560"/>
        </w:tabs>
        <w:spacing w:after="120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 xml:space="preserve">Liczba punktów w kryterium: </w:t>
      </w:r>
      <w:r w:rsidRPr="001A5EBE">
        <w:rPr>
          <w:rFonts w:ascii="Times New Roman" w:hAnsi="Times New Roman" w:cs="Times New Roman"/>
          <w:bCs/>
          <w:spacing w:val="-4"/>
          <w:sz w:val="24"/>
          <w:szCs w:val="24"/>
        </w:rPr>
        <w:t>„</w:t>
      </w:r>
      <w:r w:rsidRPr="001A5EBE">
        <w:rPr>
          <w:rFonts w:ascii="Times New Roman" w:hAnsi="Times New Roman" w:cs="Times New Roman"/>
          <w:bCs/>
          <w:i/>
          <w:sz w:val="24"/>
          <w:szCs w:val="24"/>
        </w:rPr>
        <w:t xml:space="preserve">cena”, </w:t>
      </w:r>
      <w:r w:rsidRPr="001A5EBE">
        <w:rPr>
          <w:rFonts w:ascii="Times New Roman" w:hAnsi="Times New Roman" w:cs="Times New Roman"/>
          <w:bCs/>
          <w:sz w:val="24"/>
          <w:szCs w:val="24"/>
        </w:rPr>
        <w:t>zostanie obliczona w ten sam sposób, wg następujących wzorów:</w:t>
      </w:r>
    </w:p>
    <w:tbl>
      <w:tblPr>
        <w:tblW w:w="0" w:type="auto"/>
        <w:tblInd w:w="20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1A5EBE" w:rsidRPr="001A5EBE" w:rsidTr="00EA52CE">
        <w:trPr>
          <w:trHeight w:val="559"/>
        </w:trPr>
        <w:tc>
          <w:tcPr>
            <w:tcW w:w="850" w:type="dxa"/>
            <w:vAlign w:val="center"/>
          </w:tcPr>
          <w:p w:rsidR="001A5EBE" w:rsidRPr="001A5EBE" w:rsidRDefault="001A5EBE" w:rsidP="00EA52C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EBE">
              <w:rPr>
                <w:rFonts w:ascii="Times New Roman" w:hAnsi="Times New Roman" w:cs="Times New Roman"/>
                <w:b/>
                <w:sz w:val="24"/>
                <w:szCs w:val="24"/>
              </w:rPr>
              <w:t>C  =</w:t>
            </w:r>
          </w:p>
        </w:tc>
        <w:tc>
          <w:tcPr>
            <w:tcW w:w="988" w:type="dxa"/>
            <w:vAlign w:val="center"/>
          </w:tcPr>
          <w:p w:rsidR="001A5EBE" w:rsidRPr="001A5EBE" w:rsidRDefault="001A5EBE" w:rsidP="00EA52CE">
            <w:pPr>
              <w:pStyle w:val="Tekstpodstawowy3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proofErr w:type="spellStart"/>
            <w:r w:rsidRPr="001A5EB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C</w:t>
            </w:r>
            <w:r w:rsidRPr="001A5EB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vertAlign w:val="subscript"/>
              </w:rPr>
              <w:t>min</w:t>
            </w:r>
            <w:proofErr w:type="spellEnd"/>
            <w:r w:rsidRPr="001A5EB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1A5EB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  <w:p w:rsidR="001A5EBE" w:rsidRPr="001A5EBE" w:rsidRDefault="001A5EBE" w:rsidP="00EA52CE">
            <w:pPr>
              <w:numPr>
                <w:ilvl w:val="12"/>
                <w:numId w:val="0"/>
              </w:num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EBE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1A5EB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o</w:t>
            </w:r>
            <w:r w:rsidRPr="001A5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1A5EBE" w:rsidRPr="001A5EBE" w:rsidRDefault="001A5EBE" w:rsidP="00EA52C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5EB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vAlign w:val="center"/>
          </w:tcPr>
          <w:p w:rsidR="001A5EBE" w:rsidRPr="001A5EBE" w:rsidRDefault="001A5EBE" w:rsidP="00EA52C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EB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A5EBE">
              <w:rPr>
                <w:rFonts w:ascii="Times New Roman" w:hAnsi="Times New Roman" w:cs="Times New Roman"/>
                <w:bCs/>
                <w:sz w:val="24"/>
                <w:szCs w:val="24"/>
              </w:rPr>
              <w:t>0 pkt</w:t>
            </w:r>
          </w:p>
        </w:tc>
      </w:tr>
    </w:tbl>
    <w:p w:rsidR="001A5EBE" w:rsidRPr="001A5EBE" w:rsidRDefault="001A5EBE" w:rsidP="001A5EBE">
      <w:pPr>
        <w:tabs>
          <w:tab w:val="left" w:pos="-4820"/>
        </w:tabs>
        <w:spacing w:after="120"/>
        <w:ind w:left="198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5EBE">
        <w:rPr>
          <w:rFonts w:ascii="Times New Roman" w:hAnsi="Times New Roman" w:cs="Times New Roman"/>
          <w:bCs/>
          <w:i/>
          <w:sz w:val="24"/>
          <w:szCs w:val="24"/>
        </w:rPr>
        <w:t>Gdzie :</w:t>
      </w:r>
    </w:p>
    <w:p w:rsidR="001A5EBE" w:rsidRPr="001A5EBE" w:rsidRDefault="001A5EBE" w:rsidP="001A5EBE">
      <w:pPr>
        <w:tabs>
          <w:tab w:val="left" w:pos="-4820"/>
        </w:tabs>
        <w:spacing w:after="120"/>
        <w:ind w:left="198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1A5EBE">
        <w:rPr>
          <w:rFonts w:ascii="Times New Roman" w:hAnsi="Times New Roman" w:cs="Times New Roman"/>
          <w:bCs/>
          <w:i/>
          <w:sz w:val="24"/>
          <w:szCs w:val="24"/>
        </w:rPr>
        <w:t>C</w:t>
      </w:r>
      <w:r w:rsidRPr="001A5EBE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min</w:t>
      </w:r>
      <w:proofErr w:type="spellEnd"/>
      <w:r w:rsidRPr="001A5EBE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 xml:space="preserve"> </w:t>
      </w:r>
      <w:r w:rsidRPr="001A5EBE">
        <w:rPr>
          <w:rFonts w:ascii="Times New Roman" w:hAnsi="Times New Roman" w:cs="Times New Roman"/>
          <w:bCs/>
          <w:i/>
          <w:sz w:val="24"/>
          <w:szCs w:val="24"/>
        </w:rPr>
        <w:t>– najniższa cena spośród nieodrzuconych ofert,</w:t>
      </w:r>
    </w:p>
    <w:p w:rsidR="001A5EBE" w:rsidRPr="001A5EBE" w:rsidRDefault="001A5EBE" w:rsidP="001A5EBE">
      <w:pPr>
        <w:tabs>
          <w:tab w:val="left" w:pos="-4820"/>
        </w:tabs>
        <w:spacing w:after="120"/>
        <w:ind w:left="198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A5EBE">
        <w:rPr>
          <w:rFonts w:ascii="Times New Roman" w:hAnsi="Times New Roman" w:cs="Times New Roman"/>
          <w:bCs/>
          <w:i/>
          <w:sz w:val="24"/>
          <w:szCs w:val="24"/>
        </w:rPr>
        <w:t>C</w:t>
      </w:r>
      <w:r w:rsidRPr="001A5EBE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 xml:space="preserve">o </w:t>
      </w:r>
      <w:r w:rsidRPr="001A5EBE">
        <w:rPr>
          <w:rFonts w:ascii="Times New Roman" w:hAnsi="Times New Roman" w:cs="Times New Roman"/>
          <w:bCs/>
          <w:i/>
          <w:sz w:val="24"/>
          <w:szCs w:val="24"/>
        </w:rPr>
        <w:t>– cena ocenianej oferty,</w:t>
      </w:r>
    </w:p>
    <w:p w:rsidR="001A5EBE" w:rsidRPr="001A5EBE" w:rsidRDefault="001A5EBE" w:rsidP="001A5EBE">
      <w:pPr>
        <w:tabs>
          <w:tab w:val="left" w:pos="1985"/>
        </w:tabs>
        <w:spacing w:after="120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>Przyznane punkty wg wzorów zostaną zaokrąglone do dwóch miejsc po przecinku.</w:t>
      </w:r>
    </w:p>
    <w:p w:rsidR="001A5EBE" w:rsidRPr="005E42C8" w:rsidRDefault="001A5EBE" w:rsidP="001A5EBE">
      <w:pPr>
        <w:tabs>
          <w:tab w:val="left" w:pos="1560"/>
        </w:tabs>
        <w:spacing w:after="120"/>
        <w:ind w:left="1560" w:hanging="284"/>
        <w:jc w:val="both"/>
        <w:rPr>
          <w:rFonts w:ascii="Times New Roman" w:hAnsi="Times New Roman" w:cs="Times New Roman"/>
          <w:bCs/>
          <w:highlight w:val="lightGray"/>
        </w:rPr>
      </w:pPr>
    </w:p>
    <w:p w:rsidR="001A5EBE" w:rsidRPr="001A5EBE" w:rsidRDefault="001A5EBE" w:rsidP="001A5EBE">
      <w:pPr>
        <w:pStyle w:val="Akapitzlist"/>
        <w:numPr>
          <w:ilvl w:val="1"/>
          <w:numId w:val="29"/>
        </w:numPr>
        <w:tabs>
          <w:tab w:val="left" w:pos="1276"/>
        </w:tabs>
        <w:spacing w:after="120"/>
        <w:ind w:left="993"/>
        <w:jc w:val="both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  <w:r w:rsidRPr="001A5EBE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opis kryterium </w:t>
      </w:r>
      <w:r w:rsidRPr="001A5EBE">
        <w:rPr>
          <w:rFonts w:ascii="Times New Roman" w:hAnsi="Times New Roman" w:cs="Times New Roman"/>
          <w:b/>
          <w:bCs/>
          <w:spacing w:val="-8"/>
          <w:sz w:val="24"/>
          <w:szCs w:val="24"/>
        </w:rPr>
        <w:t>okres udzielenia gwarancji (G):</w:t>
      </w:r>
    </w:p>
    <w:p w:rsidR="001A5EBE" w:rsidRDefault="001A5EBE" w:rsidP="001A5EBE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>Kryterium rozpatrywane będzie na podstawie okresu gwarancji udzielonej Zamawiającemu przez wykonawcę w formularzu ofertowym</w:t>
      </w:r>
      <w:r w:rsidR="003A5988">
        <w:rPr>
          <w:rFonts w:ascii="Times New Roman" w:hAnsi="Times New Roman" w:cs="Times New Roman"/>
          <w:bCs/>
          <w:sz w:val="24"/>
          <w:szCs w:val="24"/>
        </w:rPr>
        <w:t xml:space="preserve"> na zaoferowane w ofercie komputery</w:t>
      </w:r>
      <w:bookmarkStart w:id="5" w:name="_GoBack"/>
      <w:bookmarkEnd w:id="5"/>
      <w:r w:rsidRPr="001A5EBE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podanej w miesiącach</w:t>
      </w:r>
      <w:r w:rsidR="008F14E9">
        <w:rPr>
          <w:rFonts w:ascii="Times New Roman" w:hAnsi="Times New Roman" w:cs="Times New Roman"/>
          <w:bCs/>
          <w:sz w:val="24"/>
          <w:szCs w:val="24"/>
        </w:rPr>
        <w:t xml:space="preserve">, przy czym </w:t>
      </w:r>
      <w:r w:rsidR="008F14E9" w:rsidRPr="00CD720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minimalny okres gwarancji dopuszczalny przez Zamawiającego to 24 miesiące, </w:t>
      </w:r>
      <w:r w:rsidR="00CD7209" w:rsidRPr="00CD7209">
        <w:rPr>
          <w:rFonts w:ascii="Times New Roman" w:hAnsi="Times New Roman" w:cs="Times New Roman"/>
          <w:b/>
          <w:bCs/>
          <w:sz w:val="24"/>
          <w:szCs w:val="24"/>
          <w:u w:val="single"/>
        </w:rPr>
        <w:t>najdłuższy okres gwarancji dopuszczalny przez Zamawiającego to 60 miesięcy.</w:t>
      </w:r>
    </w:p>
    <w:p w:rsidR="008F14E9" w:rsidRDefault="00CD7209" w:rsidP="001A5EBE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Zamawiający nie dopuszcza wskazania okresu gwarancji krótszego niż 24 miesiące i dłuższego niż 60 miesięcy.</w:t>
      </w:r>
    </w:p>
    <w:p w:rsidR="001A5EBE" w:rsidRPr="001A5EBE" w:rsidRDefault="001A5EBE" w:rsidP="001A5EBE">
      <w:pPr>
        <w:tabs>
          <w:tab w:val="left" w:pos="1560"/>
        </w:tabs>
        <w:spacing w:after="120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>W tym kryte</w:t>
      </w:r>
      <w:r>
        <w:rPr>
          <w:rFonts w:ascii="Times New Roman" w:hAnsi="Times New Roman" w:cs="Times New Roman"/>
          <w:bCs/>
          <w:sz w:val="24"/>
          <w:szCs w:val="24"/>
        </w:rPr>
        <w:t>rium można uzyskać maksymalnie 2</w:t>
      </w:r>
      <w:r w:rsidRPr="001A5EBE">
        <w:rPr>
          <w:rFonts w:ascii="Times New Roman" w:hAnsi="Times New Roman" w:cs="Times New Roman"/>
          <w:bCs/>
          <w:sz w:val="24"/>
          <w:szCs w:val="24"/>
        </w:rPr>
        <w:t xml:space="preserve">0 punktów. </w:t>
      </w:r>
    </w:p>
    <w:p w:rsidR="001A5EBE" w:rsidRPr="001A5EBE" w:rsidRDefault="001A5EBE" w:rsidP="001A5EBE">
      <w:pPr>
        <w:tabs>
          <w:tab w:val="left" w:pos="1560"/>
        </w:tabs>
        <w:spacing w:after="120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E">
        <w:rPr>
          <w:rFonts w:ascii="Times New Roman" w:hAnsi="Times New Roman" w:cs="Times New Roman"/>
          <w:bCs/>
          <w:sz w:val="24"/>
          <w:szCs w:val="24"/>
        </w:rPr>
        <w:t xml:space="preserve">Liczba punktów w kryterium: </w:t>
      </w:r>
      <w:r w:rsidRPr="001A5EBE">
        <w:rPr>
          <w:rFonts w:ascii="Times New Roman" w:hAnsi="Times New Roman" w:cs="Times New Roman"/>
          <w:bCs/>
          <w:spacing w:val="-4"/>
          <w:sz w:val="24"/>
          <w:szCs w:val="24"/>
        </w:rPr>
        <w:t>„</w:t>
      </w:r>
      <w:r w:rsidRPr="001A5EBE">
        <w:rPr>
          <w:rFonts w:ascii="Times New Roman" w:hAnsi="Times New Roman" w:cs="Times New Roman"/>
          <w:bCs/>
          <w:i/>
          <w:sz w:val="24"/>
          <w:szCs w:val="24"/>
        </w:rPr>
        <w:t xml:space="preserve">cena”, </w:t>
      </w:r>
      <w:r w:rsidRPr="001A5EBE">
        <w:rPr>
          <w:rFonts w:ascii="Times New Roman" w:hAnsi="Times New Roman" w:cs="Times New Roman"/>
          <w:bCs/>
          <w:sz w:val="24"/>
          <w:szCs w:val="24"/>
        </w:rPr>
        <w:t>zostanie obliczona w ten sam sposób, wg następujących wzorów:</w:t>
      </w:r>
    </w:p>
    <w:tbl>
      <w:tblPr>
        <w:tblW w:w="0" w:type="auto"/>
        <w:tblInd w:w="20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1A5EBE" w:rsidRPr="001A5EBE" w:rsidTr="00EA52CE">
        <w:trPr>
          <w:trHeight w:val="559"/>
        </w:trPr>
        <w:tc>
          <w:tcPr>
            <w:tcW w:w="850" w:type="dxa"/>
            <w:vAlign w:val="center"/>
          </w:tcPr>
          <w:p w:rsidR="001A5EBE" w:rsidRPr="001A5EBE" w:rsidRDefault="008F14E9" w:rsidP="00EA52C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1A5EBE" w:rsidRPr="001A5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</w:t>
            </w:r>
          </w:p>
        </w:tc>
        <w:tc>
          <w:tcPr>
            <w:tcW w:w="988" w:type="dxa"/>
            <w:vAlign w:val="center"/>
          </w:tcPr>
          <w:p w:rsidR="001A5EBE" w:rsidRPr="001A5EBE" w:rsidRDefault="008F14E9" w:rsidP="00EA52CE">
            <w:pPr>
              <w:pStyle w:val="Tekstpodstawowy3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G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vertAlign w:val="subscript"/>
              </w:rPr>
              <w:t>o</w:t>
            </w:r>
            <w:r w:rsidR="001A5EBE" w:rsidRPr="001A5EB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  <w:vertAlign w:val="subscript"/>
              </w:rPr>
              <w:t xml:space="preserve"> </w:t>
            </w:r>
            <w:r w:rsidR="001A5EBE" w:rsidRPr="001A5EB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  <w:p w:rsidR="001A5EBE" w:rsidRPr="001A5EBE" w:rsidRDefault="008F14E9" w:rsidP="00EA52CE">
            <w:pPr>
              <w:numPr>
                <w:ilvl w:val="12"/>
                <w:numId w:val="0"/>
              </w:num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max</w:t>
            </w:r>
            <w:proofErr w:type="spellEnd"/>
            <w:r w:rsidR="001A5EBE" w:rsidRPr="001A5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1A5EBE" w:rsidRPr="001A5EBE" w:rsidRDefault="001A5EBE" w:rsidP="00EA52C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5EB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vAlign w:val="center"/>
          </w:tcPr>
          <w:p w:rsidR="001A5EBE" w:rsidRPr="001A5EBE" w:rsidRDefault="008F14E9" w:rsidP="00EA52C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A5EBE" w:rsidRPr="001A5EBE">
              <w:rPr>
                <w:rFonts w:ascii="Times New Roman" w:hAnsi="Times New Roman" w:cs="Times New Roman"/>
                <w:bCs/>
                <w:sz w:val="24"/>
                <w:szCs w:val="24"/>
              </w:rPr>
              <w:t>0 pkt</w:t>
            </w:r>
          </w:p>
        </w:tc>
      </w:tr>
    </w:tbl>
    <w:p w:rsidR="001A5EBE" w:rsidRPr="00CD7209" w:rsidRDefault="001A5EBE" w:rsidP="001A5EBE">
      <w:pPr>
        <w:tabs>
          <w:tab w:val="left" w:pos="-4820"/>
        </w:tabs>
        <w:spacing w:after="120"/>
        <w:ind w:left="198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D7209">
        <w:rPr>
          <w:rFonts w:ascii="Times New Roman" w:hAnsi="Times New Roman" w:cs="Times New Roman"/>
          <w:bCs/>
          <w:i/>
          <w:sz w:val="24"/>
          <w:szCs w:val="24"/>
        </w:rPr>
        <w:t>Gdzie :</w:t>
      </w:r>
    </w:p>
    <w:p w:rsidR="001A5EBE" w:rsidRPr="00CD7209" w:rsidRDefault="008F14E9" w:rsidP="001A5EBE">
      <w:pPr>
        <w:tabs>
          <w:tab w:val="left" w:pos="-4820"/>
        </w:tabs>
        <w:spacing w:after="120"/>
        <w:ind w:left="198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CD7209">
        <w:rPr>
          <w:rFonts w:ascii="Times New Roman" w:hAnsi="Times New Roman" w:cs="Times New Roman"/>
          <w:bCs/>
          <w:i/>
          <w:sz w:val="24"/>
          <w:szCs w:val="24"/>
        </w:rPr>
        <w:t>G</w:t>
      </w:r>
      <w:r w:rsidRPr="00CD7209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max</w:t>
      </w:r>
      <w:proofErr w:type="spellEnd"/>
      <w:r w:rsidR="001A5EBE" w:rsidRPr="00CD7209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 xml:space="preserve"> </w:t>
      </w:r>
      <w:r w:rsidR="001A5EBE" w:rsidRPr="00CD7209">
        <w:rPr>
          <w:rFonts w:ascii="Times New Roman" w:hAnsi="Times New Roman" w:cs="Times New Roman"/>
          <w:bCs/>
          <w:i/>
          <w:sz w:val="24"/>
          <w:szCs w:val="24"/>
        </w:rPr>
        <w:t xml:space="preserve">– </w:t>
      </w:r>
      <w:r w:rsidRPr="00CD7209">
        <w:rPr>
          <w:rFonts w:ascii="Times New Roman" w:hAnsi="Times New Roman" w:cs="Times New Roman"/>
          <w:bCs/>
          <w:i/>
          <w:sz w:val="24"/>
          <w:szCs w:val="24"/>
        </w:rPr>
        <w:t>najdłuższy okres gwarancji</w:t>
      </w:r>
      <w:r w:rsidR="001A5EBE" w:rsidRPr="00CD7209">
        <w:rPr>
          <w:rFonts w:ascii="Times New Roman" w:hAnsi="Times New Roman" w:cs="Times New Roman"/>
          <w:bCs/>
          <w:i/>
          <w:sz w:val="24"/>
          <w:szCs w:val="24"/>
        </w:rPr>
        <w:t xml:space="preserve"> spośród nieodrzuconych ofert,</w:t>
      </w:r>
    </w:p>
    <w:p w:rsidR="001A5EBE" w:rsidRPr="00CD7209" w:rsidRDefault="008F14E9" w:rsidP="001A5EBE">
      <w:pPr>
        <w:tabs>
          <w:tab w:val="left" w:pos="-4820"/>
        </w:tabs>
        <w:spacing w:after="120"/>
        <w:ind w:left="198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D7209">
        <w:rPr>
          <w:rFonts w:ascii="Times New Roman" w:hAnsi="Times New Roman" w:cs="Times New Roman"/>
          <w:bCs/>
          <w:i/>
          <w:sz w:val="24"/>
          <w:szCs w:val="24"/>
        </w:rPr>
        <w:t>G</w:t>
      </w:r>
      <w:r w:rsidR="001A5EBE" w:rsidRPr="00CD7209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 xml:space="preserve">o </w:t>
      </w:r>
      <w:r w:rsidR="001A5EBE" w:rsidRPr="00CD7209">
        <w:rPr>
          <w:rFonts w:ascii="Times New Roman" w:hAnsi="Times New Roman" w:cs="Times New Roman"/>
          <w:bCs/>
          <w:i/>
          <w:sz w:val="24"/>
          <w:szCs w:val="24"/>
        </w:rPr>
        <w:t xml:space="preserve">– </w:t>
      </w:r>
      <w:r w:rsidRPr="00CD7209">
        <w:rPr>
          <w:rFonts w:ascii="Times New Roman" w:hAnsi="Times New Roman" w:cs="Times New Roman"/>
          <w:bCs/>
          <w:i/>
          <w:sz w:val="24"/>
          <w:szCs w:val="24"/>
        </w:rPr>
        <w:t>okres gwarancji</w:t>
      </w:r>
      <w:r w:rsidR="001A5EBE" w:rsidRPr="00CD7209">
        <w:rPr>
          <w:rFonts w:ascii="Times New Roman" w:hAnsi="Times New Roman" w:cs="Times New Roman"/>
          <w:bCs/>
          <w:i/>
          <w:sz w:val="24"/>
          <w:szCs w:val="24"/>
        </w:rPr>
        <w:t xml:space="preserve"> ocenianej oferty,</w:t>
      </w:r>
    </w:p>
    <w:p w:rsidR="001A5EBE" w:rsidRPr="00CD7209" w:rsidRDefault="001A5EBE" w:rsidP="001A5EBE">
      <w:pPr>
        <w:tabs>
          <w:tab w:val="left" w:pos="1985"/>
        </w:tabs>
        <w:spacing w:after="120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7209">
        <w:rPr>
          <w:rFonts w:ascii="Times New Roman" w:hAnsi="Times New Roman" w:cs="Times New Roman"/>
          <w:bCs/>
          <w:sz w:val="24"/>
          <w:szCs w:val="24"/>
        </w:rPr>
        <w:t>Przyznane punkty wg wzorów zostaną zaokrąglone do dwóch miejsc po przecinku.</w:t>
      </w:r>
    </w:p>
    <w:p w:rsidR="001A5EBE" w:rsidRPr="00CD7209" w:rsidRDefault="001A5EBE" w:rsidP="001A5EBE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7209" w:rsidRPr="00CD7209" w:rsidRDefault="00CD7209" w:rsidP="00CD7209">
      <w:pPr>
        <w:pStyle w:val="Akapitzlist"/>
        <w:widowControl w:val="0"/>
        <w:numPr>
          <w:ilvl w:val="1"/>
          <w:numId w:val="29"/>
        </w:numPr>
        <w:tabs>
          <w:tab w:val="left" w:pos="1843"/>
        </w:tabs>
        <w:spacing w:after="12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7209">
        <w:rPr>
          <w:rFonts w:ascii="Times New Roman" w:hAnsi="Times New Roman" w:cs="Times New Roman"/>
          <w:bCs/>
          <w:sz w:val="24"/>
          <w:szCs w:val="24"/>
        </w:rPr>
        <w:t xml:space="preserve">za najkorzystniejszą zostanie uznana oferta, która uzyska łącznie największą liczbę punktów, wyliczoną zgodnie z wzorem: </w:t>
      </w:r>
      <w:r w:rsidRPr="00CD7209">
        <w:rPr>
          <w:rFonts w:ascii="Times New Roman" w:hAnsi="Times New Roman" w:cs="Times New Roman"/>
          <w:b/>
          <w:bCs/>
          <w:sz w:val="24"/>
          <w:szCs w:val="24"/>
        </w:rPr>
        <w:t xml:space="preserve">P = C + G  , </w:t>
      </w:r>
      <w:r w:rsidRPr="00CD7209">
        <w:rPr>
          <w:rFonts w:ascii="Times New Roman" w:hAnsi="Times New Roman" w:cs="Times New Roman"/>
          <w:bCs/>
          <w:sz w:val="24"/>
          <w:szCs w:val="24"/>
        </w:rPr>
        <w:t>gdzie</w:t>
      </w:r>
    </w:p>
    <w:p w:rsidR="00CD7209" w:rsidRPr="00CD7209" w:rsidRDefault="00CD7209" w:rsidP="00CD7209">
      <w:pPr>
        <w:spacing w:after="120"/>
        <w:ind w:left="198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7209">
        <w:rPr>
          <w:rFonts w:ascii="Times New Roman" w:hAnsi="Times New Roman" w:cs="Times New Roman"/>
          <w:bCs/>
          <w:sz w:val="24"/>
          <w:szCs w:val="24"/>
        </w:rPr>
        <w:t>P –</w:t>
      </w:r>
      <w:r w:rsidRPr="00CD7209">
        <w:rPr>
          <w:rFonts w:ascii="Times New Roman" w:hAnsi="Times New Roman" w:cs="Times New Roman"/>
          <w:bCs/>
          <w:sz w:val="24"/>
          <w:szCs w:val="24"/>
        </w:rPr>
        <w:tab/>
        <w:t>łączna liczba punktów oferty ocenianej,</w:t>
      </w:r>
    </w:p>
    <w:p w:rsidR="00CD7209" w:rsidRPr="00CD7209" w:rsidRDefault="00CD7209" w:rsidP="00CD7209">
      <w:pPr>
        <w:spacing w:after="120"/>
        <w:ind w:left="198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7209">
        <w:rPr>
          <w:rFonts w:ascii="Times New Roman" w:hAnsi="Times New Roman" w:cs="Times New Roman"/>
          <w:bCs/>
          <w:sz w:val="24"/>
          <w:szCs w:val="24"/>
        </w:rPr>
        <w:t>C –</w:t>
      </w:r>
      <w:r w:rsidRPr="00CD7209">
        <w:rPr>
          <w:rFonts w:ascii="Times New Roman" w:hAnsi="Times New Roman" w:cs="Times New Roman"/>
          <w:bCs/>
          <w:sz w:val="24"/>
          <w:szCs w:val="24"/>
        </w:rPr>
        <w:tab/>
        <w:t xml:space="preserve">liczba punktów uzyskanych w kryterium </w:t>
      </w:r>
      <w:r w:rsidRPr="00CD7209">
        <w:rPr>
          <w:rFonts w:ascii="Times New Roman" w:hAnsi="Times New Roman" w:cs="Times New Roman"/>
          <w:b/>
          <w:bCs/>
          <w:sz w:val="24"/>
          <w:szCs w:val="24"/>
        </w:rPr>
        <w:t>cena,</w:t>
      </w:r>
    </w:p>
    <w:p w:rsidR="00CD7209" w:rsidRPr="00CD7209" w:rsidRDefault="00CD7209" w:rsidP="00CD7209">
      <w:pPr>
        <w:tabs>
          <w:tab w:val="left" w:pos="1560"/>
        </w:tabs>
        <w:spacing w:after="120"/>
        <w:ind w:left="198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7209">
        <w:rPr>
          <w:rFonts w:ascii="Times New Roman" w:hAnsi="Times New Roman" w:cs="Times New Roman"/>
          <w:bCs/>
          <w:sz w:val="24"/>
          <w:szCs w:val="24"/>
        </w:rPr>
        <w:t>G –</w:t>
      </w:r>
      <w:r w:rsidRPr="00CD7209">
        <w:rPr>
          <w:rFonts w:ascii="Times New Roman" w:hAnsi="Times New Roman" w:cs="Times New Roman"/>
          <w:bCs/>
          <w:sz w:val="24"/>
          <w:szCs w:val="24"/>
        </w:rPr>
        <w:tab/>
        <w:t xml:space="preserve">liczba punktów uzyskanych w kryterium </w:t>
      </w:r>
      <w:r w:rsidRPr="00CD7209">
        <w:rPr>
          <w:rFonts w:ascii="Times New Roman" w:hAnsi="Times New Roman" w:cs="Times New Roman"/>
          <w:b/>
          <w:bCs/>
          <w:spacing w:val="-8"/>
          <w:sz w:val="24"/>
          <w:szCs w:val="24"/>
        </w:rPr>
        <w:t>okres udzielenia gwarancji</w:t>
      </w:r>
      <w:r w:rsidRPr="00CD7209"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:rsidR="001A5EBE" w:rsidRPr="001A5EBE" w:rsidRDefault="001A5EBE" w:rsidP="001A5EBE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toku badania i oceny ofert Zamawiający może żądać od Wykonawców wyjaśnień dotyczących złożonych ofert.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wybór oferty najkorzystniejszej będzie niemożliwy z uwagi na fakt, iż złożone zostaną oferty o takiej samej cenie, Zamawiający wezwie Wykonawców do złożenia ofert dodatkowych.</w:t>
      </w: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POSTANOWIENIA KOŃCOWE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3594E">
        <w:rPr>
          <w:rFonts w:ascii="Times New Roman" w:hAnsi="Times New Roman" w:cs="Times New Roman"/>
          <w:sz w:val="24"/>
          <w:szCs w:val="24"/>
        </w:rPr>
        <w:t xml:space="preserve">Zamawiający zastrzega </w:t>
      </w:r>
      <w:r>
        <w:rPr>
          <w:rFonts w:ascii="Times New Roman" w:hAnsi="Times New Roman" w:cs="Times New Roman"/>
          <w:sz w:val="24"/>
          <w:szCs w:val="24"/>
        </w:rPr>
        <w:t>sobie prawo do unieważnienia niniejszego postępowania bez podania przyczyn.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odrzuci ofertę, jeśli jej treść nie odpowiada treści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umowy określone zostały w projekcie umowy stanowiącym załącznik do niniejszego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Integralnymi załącznikami niniejszego zapytania są:</w:t>
      </w:r>
    </w:p>
    <w:p w:rsidR="00E20B46" w:rsidRDefault="001720AB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oferty,</w:t>
      </w:r>
    </w:p>
    <w:p w:rsidR="000C3502" w:rsidRDefault="001720AB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Opis przedmiotu zamówienia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0C3502" w:rsidRDefault="000C3502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Osoba prowadząca sprawę: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709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Monika Dominikowska, tel. 52 323 90 62; </w:t>
      </w:r>
    </w:p>
    <w:p w:rsidR="000C3502" w:rsidRPr="00603DF1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B9A" w:rsidRDefault="00960B9A"/>
    <w:p w:rsidR="00E20B46" w:rsidRDefault="00E20B46"/>
    <w:p w:rsidR="00E20B46" w:rsidRPr="00E20B46" w:rsidRDefault="00E20B46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0B46">
        <w:rPr>
          <w:rFonts w:ascii="Times New Roman" w:hAnsi="Times New Roman" w:cs="Times New Roman"/>
          <w:sz w:val="24"/>
          <w:szCs w:val="24"/>
          <w:u w:val="single"/>
        </w:rPr>
        <w:t>Załączniki:</w:t>
      </w:r>
    </w:p>
    <w:p w:rsidR="00E20B46" w:rsidRDefault="001720AB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oferty</w:t>
      </w:r>
      <w:r w:rsidR="00E20B46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E20B46" w:rsidRDefault="001720AB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Opis przedmiotu zamówienia</w:t>
      </w:r>
      <w:r w:rsidR="00E20B46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E20B46" w:rsidRDefault="00E20B46" w:rsidP="00E20B46">
      <w:pPr>
        <w:pStyle w:val="Nagwek30"/>
        <w:keepNext/>
        <w:keepLines/>
        <w:numPr>
          <w:ilvl w:val="0"/>
          <w:numId w:val="22"/>
        </w:numPr>
        <w:shd w:val="clear" w:color="auto" w:fill="auto"/>
        <w:tabs>
          <w:tab w:val="left" w:pos="706"/>
        </w:tabs>
        <w:spacing w:after="120" w:line="240" w:lineRule="auto"/>
        <w:ind w:left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umowy.</w:t>
      </w:r>
    </w:p>
    <w:p w:rsidR="00E20B46" w:rsidRDefault="00E20B46"/>
    <w:sectPr w:rsidR="00E20B46" w:rsidSect="00827DFC">
      <w:headerReference w:type="default" r:id="rId11"/>
      <w:footerReference w:type="defaul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B3" w:rsidRDefault="00CE0DF7">
      <w:pPr>
        <w:spacing w:after="0" w:line="240" w:lineRule="auto"/>
      </w:pPr>
      <w:r>
        <w:separator/>
      </w:r>
    </w:p>
  </w:endnote>
  <w:endnote w:type="continuationSeparator" w:id="0">
    <w:p w:rsidR="004309B3" w:rsidRDefault="00CE0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510989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365393" w:rsidRPr="00365393" w:rsidRDefault="000C3502">
        <w:pPr>
          <w:pStyle w:val="Stopka"/>
          <w:jc w:val="right"/>
          <w:rPr>
            <w:rFonts w:ascii="Times New Roman" w:eastAsiaTheme="majorEastAsia" w:hAnsi="Times New Roman" w:cs="Times New Roman"/>
          </w:rPr>
        </w:pPr>
        <w:r w:rsidRPr="00365393">
          <w:rPr>
            <w:rFonts w:ascii="Times New Roman" w:eastAsiaTheme="majorEastAsia" w:hAnsi="Times New Roman" w:cs="Times New Roman"/>
          </w:rPr>
          <w:t xml:space="preserve">str. </w:t>
        </w:r>
        <w:r w:rsidRPr="00365393">
          <w:rPr>
            <w:rFonts w:ascii="Times New Roman" w:eastAsiaTheme="minorEastAsia" w:hAnsi="Times New Roman" w:cs="Times New Roman"/>
          </w:rPr>
          <w:fldChar w:fldCharType="begin"/>
        </w:r>
        <w:r w:rsidRPr="00365393">
          <w:rPr>
            <w:rFonts w:ascii="Times New Roman" w:hAnsi="Times New Roman" w:cs="Times New Roman"/>
          </w:rPr>
          <w:instrText>PAGE    \* MERGEFORMAT</w:instrText>
        </w:r>
        <w:r w:rsidRPr="00365393">
          <w:rPr>
            <w:rFonts w:ascii="Times New Roman" w:eastAsiaTheme="minorEastAsia" w:hAnsi="Times New Roman" w:cs="Times New Roman"/>
          </w:rPr>
          <w:fldChar w:fldCharType="separate"/>
        </w:r>
        <w:r w:rsidR="003A5988" w:rsidRPr="003A5988">
          <w:rPr>
            <w:rFonts w:ascii="Times New Roman" w:eastAsiaTheme="majorEastAsia" w:hAnsi="Times New Roman" w:cs="Times New Roman"/>
            <w:noProof/>
          </w:rPr>
          <w:t>4</w:t>
        </w:r>
        <w:r w:rsidRPr="00365393">
          <w:rPr>
            <w:rFonts w:ascii="Times New Roman" w:eastAsiaTheme="majorEastAsia" w:hAnsi="Times New Roman" w:cs="Times New Roman"/>
          </w:rPr>
          <w:fldChar w:fldCharType="end"/>
        </w:r>
      </w:p>
    </w:sdtContent>
  </w:sdt>
  <w:p w:rsidR="00365393" w:rsidRDefault="003A59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B3" w:rsidRDefault="00CE0DF7">
      <w:pPr>
        <w:spacing w:after="0" w:line="240" w:lineRule="auto"/>
      </w:pPr>
      <w:r>
        <w:separator/>
      </w:r>
    </w:p>
  </w:footnote>
  <w:footnote w:type="continuationSeparator" w:id="0">
    <w:p w:rsidR="004309B3" w:rsidRDefault="00CE0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1"/>
      <w:tblW w:w="10915" w:type="dxa"/>
      <w:tblInd w:w="-92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Look w:val="04A0" w:firstRow="1" w:lastRow="0" w:firstColumn="1" w:lastColumn="0" w:noHBand="0" w:noVBand="1"/>
    </w:tblPr>
    <w:tblGrid>
      <w:gridCol w:w="2268"/>
      <w:gridCol w:w="2977"/>
      <w:gridCol w:w="2410"/>
      <w:gridCol w:w="3260"/>
    </w:tblGrid>
    <w:tr w:rsidR="00827DFC" w:rsidRPr="00583957" w:rsidTr="00EA52CE">
      <w:tc>
        <w:tcPr>
          <w:tcW w:w="226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hideMark/>
        </w:tcPr>
        <w:p w:rsidR="00827DFC" w:rsidRPr="00583957" w:rsidRDefault="00827DFC" w:rsidP="00827DFC">
          <w:pPr>
            <w:tabs>
              <w:tab w:val="center" w:pos="4536"/>
              <w:tab w:val="right" w:pos="9072"/>
            </w:tabs>
          </w:pPr>
          <w:r w:rsidRPr="00583957">
            <w:rPr>
              <w:noProof/>
            </w:rPr>
            <w:drawing>
              <wp:inline distT="0" distB="0" distL="0" distR="0" wp14:anchorId="3835BD1D" wp14:editId="00A4CDF7">
                <wp:extent cx="1163320" cy="650875"/>
                <wp:effectExtent l="0" t="0" r="0" b="0"/>
                <wp:docPr id="20" name="Obraz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7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827DFC" w:rsidRPr="00583957" w:rsidRDefault="00827DFC" w:rsidP="00827DFC">
          <w:pPr>
            <w:tabs>
              <w:tab w:val="center" w:pos="4536"/>
              <w:tab w:val="right" w:pos="9072"/>
            </w:tabs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D7E3AB2" wp14:editId="7E9EA0D1">
                <wp:extent cx="1838960" cy="613323"/>
                <wp:effectExtent l="0" t="0" r="0" b="0"/>
                <wp:docPr id="21" name="Obraz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znak_barw_rp_poziom_szara_ramka_rgb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9664" cy="620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  <w:hideMark/>
        </w:tcPr>
        <w:p w:rsidR="00827DFC" w:rsidRPr="00583957" w:rsidRDefault="00827DFC" w:rsidP="00827DFC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</w:rPr>
            <w:drawing>
              <wp:inline distT="0" distB="0" distL="0" distR="0" wp14:anchorId="268C7BA5" wp14:editId="76703D62">
                <wp:extent cx="1394460" cy="655320"/>
                <wp:effectExtent l="0" t="0" r="0" b="0"/>
                <wp:docPr id="22" name="Obraz 22" descr="Gmina-na-czasie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0" descr="Gmina-na-czasie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hideMark/>
        </w:tcPr>
        <w:p w:rsidR="00827DFC" w:rsidRPr="00583957" w:rsidRDefault="00827DFC" w:rsidP="00827DFC">
          <w:pPr>
            <w:tabs>
              <w:tab w:val="center" w:pos="4536"/>
              <w:tab w:val="right" w:pos="9072"/>
            </w:tabs>
            <w:jc w:val="right"/>
          </w:pPr>
          <w:r w:rsidRPr="00583957">
            <w:rPr>
              <w:noProof/>
            </w:rPr>
            <w:drawing>
              <wp:inline distT="0" distB="0" distL="0" distR="0" wp14:anchorId="4AEFCDA4" wp14:editId="6CB0DBED">
                <wp:extent cx="1997075" cy="650875"/>
                <wp:effectExtent l="0" t="0" r="3175" b="0"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70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27DFC" w:rsidRDefault="00827D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27C"/>
    <w:multiLevelType w:val="multilevel"/>
    <w:tmpl w:val="49EA10FE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AB52F4"/>
    <w:multiLevelType w:val="multilevel"/>
    <w:tmpl w:val="CCE4D8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2D0D24"/>
    <w:multiLevelType w:val="hybridMultilevel"/>
    <w:tmpl w:val="3C947836"/>
    <w:lvl w:ilvl="0" w:tplc="87789B2A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0F3C18A9"/>
    <w:multiLevelType w:val="hybridMultilevel"/>
    <w:tmpl w:val="A776F4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27CB1"/>
    <w:multiLevelType w:val="hybridMultilevel"/>
    <w:tmpl w:val="CB588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8534E3"/>
    <w:multiLevelType w:val="hybridMultilevel"/>
    <w:tmpl w:val="62E425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D40CEC"/>
    <w:multiLevelType w:val="hybridMultilevel"/>
    <w:tmpl w:val="D5DE54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B8D7A81"/>
    <w:multiLevelType w:val="hybridMultilevel"/>
    <w:tmpl w:val="1250D61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ECE55FF"/>
    <w:multiLevelType w:val="hybridMultilevel"/>
    <w:tmpl w:val="BB761666"/>
    <w:lvl w:ilvl="0" w:tplc="04150011">
      <w:start w:val="1"/>
      <w:numFmt w:val="decimal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31B1108B"/>
    <w:multiLevelType w:val="hybridMultilevel"/>
    <w:tmpl w:val="8F1EEA62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1" w15:restartNumberingAfterBreak="0">
    <w:nsid w:val="330E62AE"/>
    <w:multiLevelType w:val="multilevel"/>
    <w:tmpl w:val="DE3C342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607F23"/>
    <w:multiLevelType w:val="multilevel"/>
    <w:tmpl w:val="7D383F7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DA1C9A"/>
    <w:multiLevelType w:val="multilevel"/>
    <w:tmpl w:val="9A367408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EA0355"/>
    <w:multiLevelType w:val="multilevel"/>
    <w:tmpl w:val="2780CF5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8B6D51"/>
    <w:multiLevelType w:val="multilevel"/>
    <w:tmpl w:val="FD8EBF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E9150C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892F13"/>
    <w:multiLevelType w:val="multilevel"/>
    <w:tmpl w:val="8C4CA682"/>
    <w:lvl w:ilvl="0">
      <w:start w:val="12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0F69C5"/>
    <w:multiLevelType w:val="hybridMultilevel"/>
    <w:tmpl w:val="533C79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8A72E2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5AB3BA3"/>
    <w:multiLevelType w:val="hybridMultilevel"/>
    <w:tmpl w:val="9BFED3FE"/>
    <w:lvl w:ilvl="0" w:tplc="027A573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C154D"/>
    <w:multiLevelType w:val="hybridMultilevel"/>
    <w:tmpl w:val="A64E7C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CB32EE"/>
    <w:multiLevelType w:val="multilevel"/>
    <w:tmpl w:val="3AE6FC1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BC6284"/>
    <w:multiLevelType w:val="multilevel"/>
    <w:tmpl w:val="8008289C"/>
    <w:lvl w:ilvl="0">
      <w:start w:val="1"/>
      <w:numFmt w:val="decimal"/>
      <w:lvlText w:val="11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28D7530"/>
    <w:multiLevelType w:val="multilevel"/>
    <w:tmpl w:val="09F2D910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DA5789"/>
    <w:multiLevelType w:val="multilevel"/>
    <w:tmpl w:val="0696E38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9EB251B"/>
    <w:multiLevelType w:val="multilevel"/>
    <w:tmpl w:val="D11464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A743053"/>
    <w:multiLevelType w:val="hybridMultilevel"/>
    <w:tmpl w:val="95B258DE"/>
    <w:lvl w:ilvl="0" w:tplc="A928EFB2">
      <w:start w:val="1"/>
      <w:numFmt w:val="decimal"/>
      <w:lvlText w:val="%1)"/>
      <w:lvlJc w:val="left"/>
      <w:pPr>
        <w:ind w:left="13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8" w15:restartNumberingAfterBreak="0">
    <w:nsid w:val="758373CE"/>
    <w:multiLevelType w:val="hybridMultilevel"/>
    <w:tmpl w:val="078E0EAA"/>
    <w:lvl w:ilvl="0" w:tplc="1C36CA6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00451"/>
    <w:multiLevelType w:val="multilevel"/>
    <w:tmpl w:val="CDA6EF5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00" w:hanging="60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3"/>
  </w:num>
  <w:num w:numId="2">
    <w:abstractNumId w:val="29"/>
  </w:num>
  <w:num w:numId="3">
    <w:abstractNumId w:val="25"/>
  </w:num>
  <w:num w:numId="4">
    <w:abstractNumId w:val="22"/>
  </w:num>
  <w:num w:numId="5">
    <w:abstractNumId w:val="24"/>
  </w:num>
  <w:num w:numId="6">
    <w:abstractNumId w:val="1"/>
  </w:num>
  <w:num w:numId="7">
    <w:abstractNumId w:val="0"/>
  </w:num>
  <w:num w:numId="8">
    <w:abstractNumId w:val="11"/>
  </w:num>
  <w:num w:numId="9">
    <w:abstractNumId w:val="12"/>
  </w:num>
  <w:num w:numId="10">
    <w:abstractNumId w:val="14"/>
  </w:num>
  <w:num w:numId="11">
    <w:abstractNumId w:val="26"/>
  </w:num>
  <w:num w:numId="12">
    <w:abstractNumId w:val="16"/>
  </w:num>
  <w:num w:numId="13">
    <w:abstractNumId w:val="2"/>
  </w:num>
  <w:num w:numId="14">
    <w:abstractNumId w:val="9"/>
  </w:num>
  <w:num w:numId="15">
    <w:abstractNumId w:val="10"/>
  </w:num>
  <w:num w:numId="16">
    <w:abstractNumId w:val="5"/>
  </w:num>
  <w:num w:numId="17">
    <w:abstractNumId w:val="15"/>
  </w:num>
  <w:num w:numId="18">
    <w:abstractNumId w:val="27"/>
  </w:num>
  <w:num w:numId="19">
    <w:abstractNumId w:val="7"/>
  </w:num>
  <w:num w:numId="20">
    <w:abstractNumId w:val="20"/>
  </w:num>
  <w:num w:numId="21">
    <w:abstractNumId w:val="19"/>
  </w:num>
  <w:num w:numId="22">
    <w:abstractNumId w:val="8"/>
  </w:num>
  <w:num w:numId="23">
    <w:abstractNumId w:val="3"/>
  </w:num>
  <w:num w:numId="24">
    <w:abstractNumId w:val="4"/>
  </w:num>
  <w:num w:numId="25">
    <w:abstractNumId w:val="17"/>
  </w:num>
  <w:num w:numId="26">
    <w:abstractNumId w:val="21"/>
  </w:num>
  <w:num w:numId="27">
    <w:abstractNumId w:val="6"/>
  </w:num>
  <w:num w:numId="28">
    <w:abstractNumId w:val="23"/>
  </w:num>
  <w:num w:numId="29">
    <w:abstractNumId w:val="1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B7"/>
    <w:rsid w:val="000C3502"/>
    <w:rsid w:val="001720AB"/>
    <w:rsid w:val="001A5EBE"/>
    <w:rsid w:val="001D0687"/>
    <w:rsid w:val="002D40B7"/>
    <w:rsid w:val="003A5988"/>
    <w:rsid w:val="003C57EE"/>
    <w:rsid w:val="004309B3"/>
    <w:rsid w:val="00484474"/>
    <w:rsid w:val="00522404"/>
    <w:rsid w:val="005657F2"/>
    <w:rsid w:val="006B1527"/>
    <w:rsid w:val="00702C0B"/>
    <w:rsid w:val="00732505"/>
    <w:rsid w:val="0074320E"/>
    <w:rsid w:val="007D660E"/>
    <w:rsid w:val="00827DFC"/>
    <w:rsid w:val="008F14E9"/>
    <w:rsid w:val="009133B4"/>
    <w:rsid w:val="0095162F"/>
    <w:rsid w:val="00960B9A"/>
    <w:rsid w:val="00974759"/>
    <w:rsid w:val="00AC0BB1"/>
    <w:rsid w:val="00B12D78"/>
    <w:rsid w:val="00BC517C"/>
    <w:rsid w:val="00C570D6"/>
    <w:rsid w:val="00CD7209"/>
    <w:rsid w:val="00CE0DF7"/>
    <w:rsid w:val="00D064C8"/>
    <w:rsid w:val="00D2750A"/>
    <w:rsid w:val="00D52CEC"/>
    <w:rsid w:val="00DA5DD3"/>
    <w:rsid w:val="00E20B46"/>
    <w:rsid w:val="00E4324E"/>
    <w:rsid w:val="00E96F24"/>
    <w:rsid w:val="00EC526B"/>
    <w:rsid w:val="00FB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78555-5813-419B-B152-27094B48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502"/>
  </w:style>
  <w:style w:type="paragraph" w:styleId="Nagwek6">
    <w:name w:val="heading 6"/>
    <w:basedOn w:val="Normalny"/>
    <w:next w:val="Normalny"/>
    <w:link w:val="Nagwek6Znak"/>
    <w:uiPriority w:val="99"/>
    <w:qFormat/>
    <w:rsid w:val="001720AB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sid w:val="000C3502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3502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</w:rPr>
  </w:style>
  <w:style w:type="character" w:styleId="Hipercze">
    <w:name w:val="Hyperlink"/>
    <w:basedOn w:val="Domylnaczcionkaakapitu"/>
    <w:rsid w:val="000C3502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0C3502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3502"/>
    <w:pPr>
      <w:widowControl w:val="0"/>
      <w:shd w:val="clear" w:color="auto" w:fill="FFFFFF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</w:rPr>
  </w:style>
  <w:style w:type="paragraph" w:customStyle="1" w:styleId="Nagwek30">
    <w:name w:val="Nagłówek #3"/>
    <w:basedOn w:val="Normalny"/>
    <w:link w:val="Nagwek3"/>
    <w:rsid w:val="000C3502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0C3502"/>
    <w:pPr>
      <w:ind w:left="720"/>
      <w:contextualSpacing/>
    </w:pPr>
  </w:style>
  <w:style w:type="character" w:customStyle="1" w:styleId="Teksttreci2Pogrubienie">
    <w:name w:val="Tekst treści (2) + Pogrubienie"/>
    <w:basedOn w:val="Teksttreci2"/>
    <w:rsid w:val="000C350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C3502"/>
    <w:pPr>
      <w:widowControl w:val="0"/>
      <w:shd w:val="clear" w:color="auto" w:fill="FFFFFF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Default">
    <w:name w:val="Default"/>
    <w:rsid w:val="000C35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C3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502"/>
  </w:style>
  <w:style w:type="paragraph" w:styleId="Tekstdymka">
    <w:name w:val="Balloon Text"/>
    <w:basedOn w:val="Normalny"/>
    <w:link w:val="TekstdymkaZnak"/>
    <w:unhideWhenUsed/>
    <w:rsid w:val="0048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84474"/>
    <w:rPr>
      <w:rFonts w:ascii="Segoe UI" w:hAnsi="Segoe UI" w:cs="Segoe UI"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9"/>
    <w:rsid w:val="001720AB"/>
    <w:rPr>
      <w:rFonts w:ascii="Arial" w:eastAsia="Times New Roman" w:hAnsi="Arial" w:cs="Times New Roman"/>
      <w:b/>
      <w:sz w:val="18"/>
      <w:szCs w:val="20"/>
      <w:lang w:eastAsia="pl-PL"/>
    </w:rPr>
  </w:style>
  <w:style w:type="paragraph" w:customStyle="1" w:styleId="Wypunktowaniekreska">
    <w:name w:val="Wypunktowanie kreska"/>
    <w:basedOn w:val="Normalny"/>
    <w:uiPriority w:val="99"/>
    <w:rsid w:val="001720AB"/>
    <w:pPr>
      <w:numPr>
        <w:numId w:val="24"/>
      </w:numPr>
      <w:tabs>
        <w:tab w:val="left" w:pos="851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7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DFC"/>
  </w:style>
  <w:style w:type="table" w:customStyle="1" w:styleId="Tabela-Siatka1">
    <w:name w:val="Tabela - Siatka1"/>
    <w:basedOn w:val="Standardowy"/>
    <w:next w:val="Tabela-Siatka"/>
    <w:uiPriority w:val="59"/>
    <w:rsid w:val="00827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27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A5EBE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A5EBE"/>
    <w:pPr>
      <w:widowControl w:val="0"/>
      <w:shd w:val="clear" w:color="auto" w:fill="FFFFFF"/>
      <w:spacing w:after="100" w:line="240" w:lineRule="auto"/>
    </w:pPr>
    <w:rPr>
      <w:rFonts w:ascii="Verdana" w:eastAsia="Verdana" w:hAnsi="Verdana" w:cs="Verdan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A5EBE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16"/>
      <w:szCs w:val="16"/>
      <w:lang w:eastAsia="pl-PL" w:bidi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A5EBE"/>
    <w:rPr>
      <w:rFonts w:ascii="Courier New" w:eastAsia="Courier New" w:hAnsi="Courier New" w:cs="Courier New"/>
      <w:color w:val="000000"/>
      <w:sz w:val="16"/>
      <w:szCs w:val="16"/>
      <w:lang w:eastAsia="pl-PL" w:bidi="pl-PL"/>
    </w:rPr>
  </w:style>
  <w:style w:type="character" w:customStyle="1" w:styleId="AkapitzlistZnak">
    <w:name w:val="Akapit z listą Znak"/>
    <w:link w:val="Akapitzlist"/>
    <w:uiPriority w:val="34"/>
    <w:rsid w:val="00CD7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eblot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westycje@bialeblota.e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nwestycje@bialeblota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nika.dominikowska@bialeblota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1693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Monika MD. Dominikowska</cp:lastModifiedBy>
  <cp:revision>27</cp:revision>
  <cp:lastPrinted>2019-05-13T08:06:00Z</cp:lastPrinted>
  <dcterms:created xsi:type="dcterms:W3CDTF">2018-12-05T08:47:00Z</dcterms:created>
  <dcterms:modified xsi:type="dcterms:W3CDTF">2019-12-04T09:18:00Z</dcterms:modified>
</cp:coreProperties>
</file>